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0C6" w:rsidRPr="00AD78DC" w:rsidRDefault="00B20D0D" w:rsidP="00544515">
      <w:pPr>
        <w:jc w:val="center"/>
        <w:rPr>
          <w:sz w:val="56"/>
          <w:szCs w:val="56"/>
        </w:rPr>
      </w:pPr>
      <w:r w:rsidRPr="00B20D0D">
        <w:rPr>
          <w:b/>
          <w:noProof/>
          <w:sz w:val="40"/>
          <w:szCs w:val="40"/>
          <w:shd w:val="clear" w:color="auto" w:fill="00B050"/>
          <w:lang w:eastAsia="en-GB"/>
        </w:rPr>
        <w:drawing>
          <wp:inline distT="0" distB="0" distL="0" distR="0" wp14:anchorId="2D7F7705" wp14:editId="0E05CA05">
            <wp:extent cx="826617" cy="826617"/>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833368" cy="833368"/>
                    </a:xfrm>
                    <a:prstGeom prst="rect">
                      <a:avLst/>
                    </a:prstGeom>
                  </pic:spPr>
                </pic:pic>
              </a:graphicData>
            </a:graphic>
          </wp:inline>
        </w:drawing>
      </w:r>
      <w:r w:rsidRPr="00544515">
        <w:rPr>
          <w:b/>
          <w:sz w:val="36"/>
          <w:szCs w:val="36"/>
        </w:rPr>
        <w:t>The West Hampstead</w:t>
      </w:r>
      <w:r w:rsidR="00F870C6" w:rsidRPr="00544515">
        <w:rPr>
          <w:b/>
          <w:sz w:val="36"/>
          <w:szCs w:val="36"/>
        </w:rPr>
        <w:t xml:space="preserve"> Curriculum</w:t>
      </w:r>
      <w:r w:rsidR="001A173F" w:rsidRPr="00544515">
        <w:rPr>
          <w:b/>
          <w:sz w:val="36"/>
          <w:szCs w:val="36"/>
        </w:rPr>
        <w:t xml:space="preserve"> - A Guide for Parents in Nursery</w:t>
      </w:r>
      <w:r w:rsidR="00EA7396" w:rsidRPr="00544515">
        <w:rPr>
          <w:b/>
          <w:sz w:val="36"/>
          <w:szCs w:val="36"/>
        </w:rPr>
        <w:t xml:space="preserve"> </w:t>
      </w:r>
    </w:p>
    <w:p w:rsidR="00D55F1A" w:rsidRPr="00544515" w:rsidRDefault="00AC7BC4" w:rsidP="00F870C6">
      <w:pPr>
        <w:rPr>
          <w:rFonts w:cstheme="minorHAnsi"/>
          <w:sz w:val="20"/>
          <w:szCs w:val="20"/>
        </w:rPr>
      </w:pPr>
      <w:r w:rsidRPr="00544515">
        <w:rPr>
          <w:rFonts w:cstheme="minorHAnsi"/>
          <w:sz w:val="20"/>
          <w:szCs w:val="20"/>
        </w:rPr>
        <w:t>Over the past few months, we have been working on developing and improving our ‘</w:t>
      </w:r>
      <w:r w:rsidR="00B20D0D" w:rsidRPr="00544515">
        <w:rPr>
          <w:rFonts w:cstheme="minorHAnsi"/>
          <w:sz w:val="20"/>
          <w:szCs w:val="20"/>
        </w:rPr>
        <w:t>West Hampstead</w:t>
      </w:r>
      <w:r w:rsidRPr="00544515">
        <w:rPr>
          <w:rFonts w:cstheme="minorHAnsi"/>
          <w:sz w:val="20"/>
          <w:szCs w:val="20"/>
        </w:rPr>
        <w:t xml:space="preserve"> Curriculum</w:t>
      </w:r>
      <w:r w:rsidR="00D55F1A" w:rsidRPr="00544515">
        <w:rPr>
          <w:rFonts w:cstheme="minorHAnsi"/>
          <w:sz w:val="20"/>
          <w:szCs w:val="20"/>
        </w:rPr>
        <w:t>’</w:t>
      </w:r>
      <w:r w:rsidRPr="00544515">
        <w:rPr>
          <w:rFonts w:cstheme="minorHAnsi"/>
          <w:sz w:val="20"/>
          <w:szCs w:val="20"/>
        </w:rPr>
        <w:t>. This document shows</w:t>
      </w:r>
      <w:r w:rsidR="00D55F1A" w:rsidRPr="00544515">
        <w:rPr>
          <w:rFonts w:cstheme="minorHAnsi"/>
          <w:sz w:val="20"/>
          <w:szCs w:val="20"/>
        </w:rPr>
        <w:t xml:space="preserve"> </w:t>
      </w:r>
      <w:r w:rsidR="001A173F" w:rsidRPr="00544515">
        <w:rPr>
          <w:rFonts w:cstheme="minorHAnsi"/>
          <w:sz w:val="20"/>
          <w:szCs w:val="20"/>
        </w:rPr>
        <w:t xml:space="preserve">you what children in Nursery </w:t>
      </w:r>
      <w:r w:rsidR="00AD78DC" w:rsidRPr="00544515">
        <w:rPr>
          <w:rFonts w:cstheme="minorHAnsi"/>
          <w:sz w:val="20"/>
          <w:szCs w:val="20"/>
        </w:rPr>
        <w:t xml:space="preserve">will be learning throughout the year and what your child will be learning in the Autumn term. You will receive </w:t>
      </w:r>
      <w:r w:rsidR="00530E52" w:rsidRPr="00544515">
        <w:rPr>
          <w:rFonts w:cstheme="minorHAnsi"/>
          <w:sz w:val="20"/>
          <w:szCs w:val="20"/>
        </w:rPr>
        <w:t>more information later in the year</w:t>
      </w:r>
      <w:r w:rsidR="00AD78DC" w:rsidRPr="00544515">
        <w:rPr>
          <w:rFonts w:cstheme="minorHAnsi"/>
          <w:sz w:val="20"/>
          <w:szCs w:val="20"/>
        </w:rPr>
        <w:t>.</w:t>
      </w:r>
    </w:p>
    <w:p w:rsidR="00D55F1A" w:rsidRPr="00544515" w:rsidRDefault="00D55F1A" w:rsidP="00D55F1A">
      <w:pPr>
        <w:rPr>
          <w:rFonts w:cstheme="minorHAnsi"/>
          <w:b/>
          <w:sz w:val="20"/>
          <w:szCs w:val="20"/>
        </w:rPr>
      </w:pPr>
      <w:r w:rsidRPr="00544515">
        <w:rPr>
          <w:rFonts w:cstheme="minorHAnsi"/>
          <w:b/>
          <w:sz w:val="20"/>
          <w:szCs w:val="20"/>
        </w:rPr>
        <w:t xml:space="preserve">Intent - The </w:t>
      </w:r>
      <w:r w:rsidR="00B20D0D" w:rsidRPr="00544515">
        <w:rPr>
          <w:rFonts w:cstheme="minorHAnsi"/>
          <w:b/>
          <w:sz w:val="20"/>
          <w:szCs w:val="20"/>
        </w:rPr>
        <w:t>West Hampstead</w:t>
      </w:r>
      <w:r w:rsidRPr="00544515">
        <w:rPr>
          <w:rFonts w:cstheme="minorHAnsi"/>
          <w:b/>
          <w:sz w:val="20"/>
          <w:szCs w:val="20"/>
        </w:rPr>
        <w:t xml:space="preserve"> Curriculum is designed to:</w:t>
      </w:r>
    </w:p>
    <w:p w:rsidR="00D55F1A" w:rsidRPr="00544515" w:rsidRDefault="00D55F1A" w:rsidP="00A159FE">
      <w:pPr>
        <w:pStyle w:val="ListParagraph"/>
        <w:numPr>
          <w:ilvl w:val="0"/>
          <w:numId w:val="5"/>
        </w:numPr>
        <w:autoSpaceDE w:val="0"/>
        <w:autoSpaceDN w:val="0"/>
        <w:adjustRightInd w:val="0"/>
        <w:spacing w:after="0" w:line="240" w:lineRule="auto"/>
        <w:rPr>
          <w:rFonts w:cstheme="minorHAnsi"/>
          <w:bCs/>
          <w:sz w:val="20"/>
          <w:szCs w:val="20"/>
        </w:rPr>
      </w:pPr>
      <w:r w:rsidRPr="00544515">
        <w:rPr>
          <w:rFonts w:cstheme="minorHAnsi"/>
          <w:bCs/>
          <w:sz w:val="20"/>
          <w:szCs w:val="20"/>
        </w:rPr>
        <w:t>Teach our pupils to learn well</w:t>
      </w:r>
    </w:p>
    <w:p w:rsidR="00D55F1A" w:rsidRPr="00544515" w:rsidRDefault="00D55F1A" w:rsidP="00A159FE">
      <w:pPr>
        <w:pStyle w:val="ListParagraph"/>
        <w:numPr>
          <w:ilvl w:val="0"/>
          <w:numId w:val="5"/>
        </w:numPr>
        <w:autoSpaceDE w:val="0"/>
        <w:autoSpaceDN w:val="0"/>
        <w:adjustRightInd w:val="0"/>
        <w:spacing w:after="0" w:line="240" w:lineRule="auto"/>
        <w:rPr>
          <w:rFonts w:cstheme="minorHAnsi"/>
          <w:bCs/>
          <w:sz w:val="20"/>
          <w:szCs w:val="20"/>
        </w:rPr>
      </w:pPr>
      <w:r w:rsidRPr="00544515">
        <w:rPr>
          <w:rFonts w:cstheme="minorHAnsi"/>
          <w:bCs/>
          <w:sz w:val="20"/>
          <w:szCs w:val="20"/>
        </w:rPr>
        <w:t xml:space="preserve">Teach our pupils how to lead happy, healthy, constructive lives, in which they can aspire and </w:t>
      </w:r>
      <w:r w:rsidR="00AD78DC" w:rsidRPr="00544515">
        <w:rPr>
          <w:rFonts w:cstheme="minorHAnsi"/>
          <w:bCs/>
          <w:sz w:val="20"/>
          <w:szCs w:val="20"/>
        </w:rPr>
        <w:t>experience success</w:t>
      </w:r>
    </w:p>
    <w:p w:rsidR="00D55F1A" w:rsidRPr="00544515" w:rsidRDefault="00D55F1A" w:rsidP="00A159FE">
      <w:pPr>
        <w:pStyle w:val="ListParagraph"/>
        <w:numPr>
          <w:ilvl w:val="0"/>
          <w:numId w:val="5"/>
        </w:numPr>
        <w:autoSpaceDE w:val="0"/>
        <w:autoSpaceDN w:val="0"/>
        <w:adjustRightInd w:val="0"/>
        <w:spacing w:after="0" w:line="240" w:lineRule="auto"/>
        <w:rPr>
          <w:rFonts w:cstheme="minorHAnsi"/>
          <w:bCs/>
          <w:sz w:val="20"/>
          <w:szCs w:val="20"/>
        </w:rPr>
      </w:pPr>
      <w:r w:rsidRPr="00544515">
        <w:rPr>
          <w:rFonts w:cstheme="minorHAnsi"/>
          <w:bCs/>
          <w:sz w:val="20"/>
          <w:szCs w:val="20"/>
        </w:rPr>
        <w:t xml:space="preserve">Ensure broad and balanced knowledge of the world </w:t>
      </w:r>
    </w:p>
    <w:p w:rsidR="00D55F1A" w:rsidRPr="00544515" w:rsidRDefault="00D55F1A" w:rsidP="00A159FE">
      <w:pPr>
        <w:pStyle w:val="ListParagraph"/>
        <w:numPr>
          <w:ilvl w:val="0"/>
          <w:numId w:val="5"/>
        </w:numPr>
        <w:autoSpaceDE w:val="0"/>
        <w:autoSpaceDN w:val="0"/>
        <w:adjustRightInd w:val="0"/>
        <w:spacing w:after="0" w:line="240" w:lineRule="auto"/>
        <w:rPr>
          <w:rFonts w:cstheme="minorHAnsi"/>
          <w:bCs/>
          <w:sz w:val="20"/>
          <w:szCs w:val="20"/>
        </w:rPr>
      </w:pPr>
      <w:r w:rsidRPr="00544515">
        <w:rPr>
          <w:rFonts w:cstheme="minorHAnsi"/>
          <w:bCs/>
          <w:sz w:val="20"/>
          <w:szCs w:val="20"/>
        </w:rPr>
        <w:t>Ensure high levels of competence in the core subjects of English and maths</w:t>
      </w:r>
    </w:p>
    <w:p w:rsidR="00D55F1A" w:rsidRPr="00544515" w:rsidRDefault="00D55F1A" w:rsidP="00A159FE">
      <w:pPr>
        <w:pStyle w:val="ListParagraph"/>
        <w:numPr>
          <w:ilvl w:val="0"/>
          <w:numId w:val="5"/>
        </w:numPr>
        <w:autoSpaceDE w:val="0"/>
        <w:autoSpaceDN w:val="0"/>
        <w:adjustRightInd w:val="0"/>
        <w:spacing w:after="0" w:line="240" w:lineRule="auto"/>
        <w:rPr>
          <w:rFonts w:cstheme="minorHAnsi"/>
          <w:bCs/>
          <w:sz w:val="20"/>
          <w:szCs w:val="20"/>
        </w:rPr>
      </w:pPr>
      <w:r w:rsidRPr="00544515">
        <w:rPr>
          <w:rFonts w:cstheme="minorHAnsi"/>
          <w:bCs/>
          <w:sz w:val="20"/>
          <w:szCs w:val="20"/>
        </w:rPr>
        <w:t>Teach our pupils to live well in a diverse world, as confident, responsible citizens</w:t>
      </w:r>
    </w:p>
    <w:p w:rsidR="00D55F1A" w:rsidRPr="00544515" w:rsidRDefault="00D55F1A" w:rsidP="00D55F1A">
      <w:pPr>
        <w:pStyle w:val="ListParagraph"/>
        <w:autoSpaceDE w:val="0"/>
        <w:autoSpaceDN w:val="0"/>
        <w:adjustRightInd w:val="0"/>
        <w:spacing w:after="0" w:line="240" w:lineRule="auto"/>
        <w:rPr>
          <w:rFonts w:cstheme="minorHAnsi"/>
          <w:bCs/>
          <w:sz w:val="20"/>
          <w:szCs w:val="20"/>
        </w:rPr>
      </w:pPr>
    </w:p>
    <w:p w:rsidR="00AD78DC" w:rsidRPr="00544515" w:rsidRDefault="00B20D0D" w:rsidP="00AD78DC">
      <w:pPr>
        <w:rPr>
          <w:b/>
          <w:sz w:val="20"/>
          <w:szCs w:val="20"/>
        </w:rPr>
      </w:pPr>
      <w:r w:rsidRPr="00544515">
        <w:rPr>
          <w:b/>
          <w:sz w:val="20"/>
          <w:szCs w:val="20"/>
        </w:rPr>
        <w:t>West Hampstead</w:t>
      </w:r>
      <w:r w:rsidR="00AD78DC" w:rsidRPr="00544515">
        <w:rPr>
          <w:b/>
          <w:sz w:val="20"/>
          <w:szCs w:val="20"/>
        </w:rPr>
        <w:t xml:space="preserve"> Values:</w:t>
      </w:r>
    </w:p>
    <w:p w:rsidR="00AD78DC" w:rsidRPr="00544515" w:rsidRDefault="0027179D" w:rsidP="00AD78DC">
      <w:pPr>
        <w:rPr>
          <w:sz w:val="20"/>
          <w:szCs w:val="20"/>
        </w:rPr>
      </w:pPr>
      <w:r>
        <w:rPr>
          <w:sz w:val="20"/>
          <w:szCs w:val="20"/>
        </w:rPr>
        <w:t xml:space="preserve">We have </w:t>
      </w:r>
      <w:r w:rsidR="00AD78DC" w:rsidRPr="00544515">
        <w:rPr>
          <w:sz w:val="20"/>
          <w:szCs w:val="20"/>
        </w:rPr>
        <w:t xml:space="preserve">worked with children, staff, parents and governors to develop our five core </w:t>
      </w:r>
      <w:r w:rsidR="00B20D0D" w:rsidRPr="00544515">
        <w:rPr>
          <w:sz w:val="20"/>
          <w:szCs w:val="20"/>
        </w:rPr>
        <w:t>West Hampstead</w:t>
      </w:r>
      <w:r w:rsidR="00AD78DC" w:rsidRPr="00544515">
        <w:rPr>
          <w:sz w:val="20"/>
          <w:szCs w:val="20"/>
        </w:rPr>
        <w:t xml:space="preserve"> </w:t>
      </w:r>
      <w:proofErr w:type="gramStart"/>
      <w:r w:rsidR="00AD78DC" w:rsidRPr="00544515">
        <w:rPr>
          <w:sz w:val="20"/>
          <w:szCs w:val="20"/>
        </w:rPr>
        <w:t>values ,</w:t>
      </w:r>
      <w:proofErr w:type="gramEnd"/>
      <w:r w:rsidR="00AD78DC" w:rsidRPr="00544515">
        <w:rPr>
          <w:sz w:val="20"/>
          <w:szCs w:val="20"/>
        </w:rPr>
        <w:t xml:space="preserve"> Aspiration, Responsibility, Resilience, Consideration and Community. These themes run through each of our topics. </w:t>
      </w:r>
    </w:p>
    <w:p w:rsidR="00AD78DC" w:rsidRPr="00544515" w:rsidRDefault="00AD78DC" w:rsidP="00AD78DC">
      <w:pPr>
        <w:rPr>
          <w:b/>
          <w:sz w:val="20"/>
          <w:szCs w:val="20"/>
        </w:rPr>
      </w:pPr>
      <w:r w:rsidRPr="00544515">
        <w:rPr>
          <w:b/>
          <w:sz w:val="20"/>
          <w:szCs w:val="20"/>
        </w:rPr>
        <w:t>The National Curriculum:</w:t>
      </w:r>
    </w:p>
    <w:p w:rsidR="00AD78DC" w:rsidRPr="00544515" w:rsidRDefault="00F870C6" w:rsidP="00AD78DC">
      <w:pPr>
        <w:rPr>
          <w:rFonts w:ascii="Calibri" w:hAnsi="Calibri" w:cs="Calibri"/>
          <w:color w:val="000000"/>
          <w:sz w:val="20"/>
          <w:szCs w:val="20"/>
        </w:rPr>
      </w:pPr>
      <w:r w:rsidRPr="00544515">
        <w:rPr>
          <w:rFonts w:ascii="Calibri" w:hAnsi="Calibri" w:cs="Calibri"/>
          <w:color w:val="000000"/>
          <w:sz w:val="20"/>
          <w:szCs w:val="20"/>
        </w:rPr>
        <w:t xml:space="preserve">At our school </w:t>
      </w:r>
      <w:r w:rsidRPr="00544515">
        <w:rPr>
          <w:rFonts w:ascii="Calibri" w:hAnsi="Calibri" w:cs="Calibri"/>
          <w:sz w:val="20"/>
          <w:szCs w:val="20"/>
        </w:rPr>
        <w:t xml:space="preserve">the National Curriculum </w:t>
      </w:r>
      <w:r w:rsidRPr="00544515">
        <w:rPr>
          <w:rFonts w:ascii="Calibri" w:hAnsi="Calibri" w:cs="Calibri"/>
          <w:color w:val="000000"/>
          <w:sz w:val="20"/>
          <w:szCs w:val="20"/>
        </w:rPr>
        <w:t>is statutory. It lays out the range of subjects we must teach and sets the standards pupils are expected to reach at the end of each key stage of learning. Our Schools Curriculum incorporates the National Curriculum and goes beyond it. We have adapted and extended the National Curriculum to meet the particular needs of our pupils and families. It is a curriculum designed to work for all in our community.</w:t>
      </w:r>
    </w:p>
    <w:p w:rsidR="00544515" w:rsidRPr="00544515" w:rsidRDefault="00544515" w:rsidP="00544515">
      <w:pPr>
        <w:rPr>
          <w:b/>
          <w:sz w:val="20"/>
          <w:szCs w:val="20"/>
        </w:rPr>
      </w:pPr>
      <w:r w:rsidRPr="00544515">
        <w:rPr>
          <w:b/>
          <w:sz w:val="20"/>
          <w:szCs w:val="20"/>
        </w:rPr>
        <w:t xml:space="preserve">EYFS Curriculum: </w:t>
      </w:r>
    </w:p>
    <w:p w:rsidR="00544515" w:rsidRPr="00544515" w:rsidRDefault="00544515" w:rsidP="00544515">
      <w:pPr>
        <w:rPr>
          <w:b/>
          <w:sz w:val="20"/>
          <w:szCs w:val="20"/>
        </w:rPr>
      </w:pPr>
      <w:r w:rsidRPr="00544515">
        <w:rPr>
          <w:sz w:val="20"/>
          <w:szCs w:val="20"/>
        </w:rPr>
        <w:t>The EYFS curriculum uses a broad selection of engaging core texts linked each half term to an overarching theme. The activities and experiences we plan are guided by the Educational Programmes set out in the DFE Statutory framework for the early years foundation stage and designed to enable all children to acquire the skills, knowledge and attitudes they will need by the end of the reception year.</w:t>
      </w:r>
    </w:p>
    <w:p w:rsidR="00B97F5E" w:rsidRPr="00544515" w:rsidRDefault="00530E52" w:rsidP="00AD78DC">
      <w:pPr>
        <w:rPr>
          <w:rFonts w:ascii="Calibri" w:hAnsi="Calibri" w:cs="Calibri"/>
          <w:b/>
          <w:color w:val="000000"/>
          <w:sz w:val="20"/>
          <w:szCs w:val="20"/>
        </w:rPr>
      </w:pPr>
      <w:r w:rsidRPr="00544515">
        <w:rPr>
          <w:rFonts w:ascii="Calibri" w:hAnsi="Calibri" w:cs="Calibri"/>
          <w:b/>
          <w:color w:val="000000"/>
          <w:sz w:val="20"/>
          <w:szCs w:val="20"/>
        </w:rPr>
        <w:t>Topic Enrichment</w:t>
      </w:r>
    </w:p>
    <w:p w:rsidR="00D55F1A" w:rsidRPr="00544515" w:rsidRDefault="00530E52" w:rsidP="00BB472C">
      <w:pPr>
        <w:autoSpaceDE w:val="0"/>
        <w:autoSpaceDN w:val="0"/>
        <w:adjustRightInd w:val="0"/>
        <w:spacing w:after="0" w:line="240" w:lineRule="auto"/>
        <w:rPr>
          <w:rFonts w:ascii="Calibri" w:hAnsi="Calibri" w:cs="Calibri"/>
          <w:color w:val="000000"/>
          <w:sz w:val="20"/>
          <w:szCs w:val="20"/>
        </w:rPr>
      </w:pPr>
      <w:r w:rsidRPr="00544515">
        <w:rPr>
          <w:rFonts w:ascii="Calibri" w:hAnsi="Calibri" w:cs="Calibri"/>
          <w:color w:val="000000"/>
          <w:sz w:val="20"/>
          <w:szCs w:val="20"/>
        </w:rPr>
        <w:t xml:space="preserve">We believe that all topics should be memorable, engaging and exciting! </w:t>
      </w:r>
      <w:proofErr w:type="gramStart"/>
      <w:r w:rsidRPr="00544515">
        <w:rPr>
          <w:rFonts w:ascii="Calibri" w:hAnsi="Calibri" w:cs="Calibri"/>
          <w:color w:val="000000"/>
          <w:sz w:val="20"/>
          <w:szCs w:val="20"/>
        </w:rPr>
        <w:t>So</w:t>
      </w:r>
      <w:proofErr w:type="gramEnd"/>
      <w:r w:rsidRPr="00544515">
        <w:rPr>
          <w:rFonts w:ascii="Calibri" w:hAnsi="Calibri" w:cs="Calibri"/>
          <w:color w:val="000000"/>
          <w:sz w:val="20"/>
          <w:szCs w:val="20"/>
        </w:rPr>
        <w:t xml:space="preserve"> for each topic you will see that we have planned for:</w:t>
      </w:r>
    </w:p>
    <w:p w:rsidR="00530E52" w:rsidRPr="00544515" w:rsidRDefault="00530E52" w:rsidP="00BB472C">
      <w:pPr>
        <w:autoSpaceDE w:val="0"/>
        <w:autoSpaceDN w:val="0"/>
        <w:adjustRightInd w:val="0"/>
        <w:spacing w:after="0" w:line="240" w:lineRule="auto"/>
        <w:rPr>
          <w:rFonts w:ascii="Calibri" w:hAnsi="Calibri" w:cs="Calibri"/>
          <w:color w:val="000000"/>
          <w:sz w:val="20"/>
          <w:szCs w:val="20"/>
        </w:rPr>
      </w:pPr>
      <w:r w:rsidRPr="00544515">
        <w:rPr>
          <w:rFonts w:ascii="Calibri" w:hAnsi="Calibri" w:cs="Calibri"/>
          <w:color w:val="000000"/>
          <w:sz w:val="20"/>
          <w:szCs w:val="20"/>
        </w:rPr>
        <w:t xml:space="preserve">an exciting entry point, opportunities for exploration through in depth </w:t>
      </w:r>
      <w:proofErr w:type="gramStart"/>
      <w:r w:rsidRPr="00544515">
        <w:rPr>
          <w:rFonts w:ascii="Calibri" w:hAnsi="Calibri" w:cs="Calibri"/>
          <w:color w:val="000000"/>
          <w:sz w:val="20"/>
          <w:szCs w:val="20"/>
        </w:rPr>
        <w:t>research ,</w:t>
      </w:r>
      <w:proofErr w:type="gramEnd"/>
      <w:r w:rsidRPr="00544515">
        <w:rPr>
          <w:rFonts w:ascii="Calibri" w:hAnsi="Calibri" w:cs="Calibri"/>
          <w:color w:val="000000"/>
          <w:sz w:val="20"/>
          <w:szCs w:val="20"/>
        </w:rPr>
        <w:t xml:space="preserve"> exciting trips and an exit point that will often involve sharing work with our community.</w:t>
      </w:r>
    </w:p>
    <w:p w:rsidR="00530E52" w:rsidRPr="00530E52" w:rsidRDefault="00530E52" w:rsidP="00BB472C">
      <w:pPr>
        <w:autoSpaceDE w:val="0"/>
        <w:autoSpaceDN w:val="0"/>
        <w:adjustRightInd w:val="0"/>
        <w:spacing w:after="0" w:line="240" w:lineRule="auto"/>
        <w:rPr>
          <w:rFonts w:ascii="Calibri" w:hAnsi="Calibri" w:cs="Calibri"/>
          <w:color w:val="000000"/>
          <w:sz w:val="24"/>
          <w:szCs w:val="24"/>
        </w:rPr>
      </w:pPr>
    </w:p>
    <w:tbl>
      <w:tblPr>
        <w:tblStyle w:val="TableGrid"/>
        <w:tblW w:w="15145" w:type="dxa"/>
        <w:tblLook w:val="04A0" w:firstRow="1" w:lastRow="0" w:firstColumn="1" w:lastColumn="0" w:noHBand="0" w:noVBand="1"/>
      </w:tblPr>
      <w:tblGrid>
        <w:gridCol w:w="5048"/>
        <w:gridCol w:w="5048"/>
        <w:gridCol w:w="5049"/>
      </w:tblGrid>
      <w:tr w:rsidR="00F870C6" w:rsidRPr="002728B0" w:rsidTr="0027179D">
        <w:trPr>
          <w:trHeight w:val="2959"/>
        </w:trPr>
        <w:tc>
          <w:tcPr>
            <w:tcW w:w="5048" w:type="dxa"/>
            <w:vMerge w:val="restart"/>
          </w:tcPr>
          <w:p w:rsidR="00F870C6" w:rsidRDefault="00B20D0D" w:rsidP="008828D4">
            <w:pPr>
              <w:jc w:val="center"/>
              <w:rPr>
                <w:sz w:val="56"/>
                <w:szCs w:val="56"/>
              </w:rPr>
            </w:pPr>
            <w:r w:rsidRPr="00B20D0D">
              <w:rPr>
                <w:noProof/>
                <w:sz w:val="56"/>
                <w:szCs w:val="56"/>
                <w:shd w:val="clear" w:color="auto" w:fill="00B050"/>
                <w:lang w:eastAsia="en-GB"/>
              </w:rPr>
              <w:lastRenderedPageBreak/>
              <w:drawing>
                <wp:inline distT="0" distB="0" distL="0" distR="0" wp14:anchorId="5B379667" wp14:editId="7E91C9BA">
                  <wp:extent cx="2066723" cy="2066723"/>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2066723" cy="2066723"/>
                          </a:xfrm>
                          <a:prstGeom prst="rect">
                            <a:avLst/>
                          </a:prstGeom>
                        </pic:spPr>
                      </pic:pic>
                    </a:graphicData>
                  </a:graphic>
                </wp:inline>
              </w:drawing>
            </w:r>
          </w:p>
          <w:p w:rsidR="00F870C6" w:rsidRPr="0062233A" w:rsidRDefault="00F870C6" w:rsidP="008828D4">
            <w:pPr>
              <w:jc w:val="center"/>
              <w:rPr>
                <w:b/>
                <w:sz w:val="56"/>
                <w:szCs w:val="56"/>
              </w:rPr>
            </w:pPr>
            <w:r w:rsidRPr="0062233A">
              <w:rPr>
                <w:b/>
                <w:sz w:val="56"/>
                <w:szCs w:val="56"/>
              </w:rPr>
              <w:t>The Values</w:t>
            </w:r>
          </w:p>
          <w:p w:rsidR="00F870C6" w:rsidRPr="002728B0" w:rsidRDefault="00F870C6" w:rsidP="008A41A0">
            <w:pPr>
              <w:jc w:val="center"/>
              <w:rPr>
                <w:sz w:val="56"/>
                <w:szCs w:val="56"/>
              </w:rPr>
            </w:pPr>
          </w:p>
        </w:tc>
        <w:tc>
          <w:tcPr>
            <w:tcW w:w="5048" w:type="dxa"/>
          </w:tcPr>
          <w:p w:rsidR="00F870C6" w:rsidRPr="0027179D" w:rsidRDefault="00F870C6" w:rsidP="008828D4">
            <w:pPr>
              <w:jc w:val="center"/>
              <w:rPr>
                <w:b/>
                <w:sz w:val="40"/>
                <w:szCs w:val="72"/>
              </w:rPr>
            </w:pPr>
            <w:r w:rsidRPr="0027179D">
              <w:rPr>
                <w:b/>
                <w:sz w:val="40"/>
                <w:szCs w:val="72"/>
              </w:rPr>
              <w:t>Aspiration</w:t>
            </w:r>
          </w:p>
          <w:p w:rsidR="00F870C6" w:rsidRPr="0027179D" w:rsidRDefault="00F870C6" w:rsidP="008828D4">
            <w:pPr>
              <w:jc w:val="center"/>
              <w:rPr>
                <w:b/>
                <w:sz w:val="40"/>
                <w:szCs w:val="72"/>
              </w:rPr>
            </w:pPr>
            <w:r w:rsidRPr="0027179D">
              <w:rPr>
                <w:rFonts w:ascii="Arial" w:hAnsi="Arial" w:cs="Arial"/>
                <w:noProof/>
                <w:color w:val="FFFFFF"/>
                <w:sz w:val="40"/>
                <w:szCs w:val="20"/>
                <w:lang w:eastAsia="en-GB"/>
              </w:rPr>
              <w:drawing>
                <wp:inline distT="0" distB="0" distL="0" distR="0" wp14:anchorId="46CEC15F" wp14:editId="04DD32D5">
                  <wp:extent cx="939800" cy="1163003"/>
                  <wp:effectExtent l="0" t="0" r="0" b="0"/>
                  <wp:docPr id="53" name="Picture 5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2844" cy="1203895"/>
                          </a:xfrm>
                          <a:prstGeom prst="rect">
                            <a:avLst/>
                          </a:prstGeom>
                          <a:noFill/>
                          <a:ln>
                            <a:noFill/>
                          </a:ln>
                        </pic:spPr>
                      </pic:pic>
                    </a:graphicData>
                  </a:graphic>
                </wp:inline>
              </w:drawing>
            </w:r>
          </w:p>
        </w:tc>
        <w:tc>
          <w:tcPr>
            <w:tcW w:w="5049" w:type="dxa"/>
          </w:tcPr>
          <w:p w:rsidR="00F870C6" w:rsidRPr="0027179D" w:rsidRDefault="00F870C6" w:rsidP="008828D4">
            <w:pPr>
              <w:jc w:val="center"/>
              <w:rPr>
                <w:b/>
                <w:sz w:val="40"/>
                <w:szCs w:val="72"/>
              </w:rPr>
            </w:pPr>
            <w:r w:rsidRPr="0027179D">
              <w:rPr>
                <w:b/>
                <w:sz w:val="40"/>
                <w:szCs w:val="72"/>
              </w:rPr>
              <w:t>Responsibility</w:t>
            </w:r>
          </w:p>
          <w:p w:rsidR="00F870C6" w:rsidRPr="0027179D" w:rsidRDefault="00F870C6" w:rsidP="008828D4">
            <w:pPr>
              <w:jc w:val="center"/>
              <w:rPr>
                <w:b/>
                <w:sz w:val="40"/>
                <w:szCs w:val="72"/>
              </w:rPr>
            </w:pPr>
            <w:r w:rsidRPr="0027179D">
              <w:rPr>
                <w:rFonts w:ascii="Arial" w:hAnsi="Arial" w:cs="Arial"/>
                <w:noProof/>
                <w:color w:val="FFFFFF"/>
                <w:sz w:val="40"/>
                <w:szCs w:val="20"/>
                <w:lang w:eastAsia="en-GB"/>
              </w:rPr>
              <w:drawing>
                <wp:inline distT="0" distB="0" distL="0" distR="0" wp14:anchorId="34F3B646" wp14:editId="04A46B4F">
                  <wp:extent cx="1174750" cy="1159974"/>
                  <wp:effectExtent l="0" t="0" r="0" b="2540"/>
                  <wp:docPr id="54" name="Picture 5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r="7018" b="8187"/>
                          <a:stretch/>
                        </pic:blipFill>
                        <pic:spPr bwMode="auto">
                          <a:xfrm>
                            <a:off x="0" y="0"/>
                            <a:ext cx="1188466" cy="117351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870C6" w:rsidRPr="002728B0" w:rsidTr="0027179D">
        <w:trPr>
          <w:trHeight w:val="1326"/>
        </w:trPr>
        <w:tc>
          <w:tcPr>
            <w:tcW w:w="5048" w:type="dxa"/>
            <w:vMerge/>
          </w:tcPr>
          <w:p w:rsidR="00F870C6" w:rsidRPr="002728B0" w:rsidRDefault="00F870C6" w:rsidP="008828D4">
            <w:pPr>
              <w:jc w:val="center"/>
              <w:rPr>
                <w:sz w:val="56"/>
                <w:szCs w:val="56"/>
              </w:rPr>
            </w:pPr>
          </w:p>
        </w:tc>
        <w:tc>
          <w:tcPr>
            <w:tcW w:w="5048" w:type="dxa"/>
          </w:tcPr>
          <w:p w:rsidR="00F870C6" w:rsidRPr="0027179D" w:rsidRDefault="00F870C6" w:rsidP="00A159FE">
            <w:pPr>
              <w:pStyle w:val="ListParagraph"/>
              <w:numPr>
                <w:ilvl w:val="0"/>
                <w:numId w:val="3"/>
              </w:numPr>
              <w:jc w:val="center"/>
              <w:rPr>
                <w:sz w:val="40"/>
                <w:szCs w:val="40"/>
              </w:rPr>
            </w:pPr>
            <w:r w:rsidRPr="0027179D">
              <w:rPr>
                <w:sz w:val="40"/>
                <w:szCs w:val="40"/>
              </w:rPr>
              <w:t>Creativity</w:t>
            </w:r>
          </w:p>
          <w:p w:rsidR="00F870C6" w:rsidRPr="0027179D" w:rsidRDefault="00F870C6" w:rsidP="00A159FE">
            <w:pPr>
              <w:pStyle w:val="ListParagraph"/>
              <w:numPr>
                <w:ilvl w:val="0"/>
                <w:numId w:val="3"/>
              </w:numPr>
              <w:jc w:val="center"/>
              <w:rPr>
                <w:sz w:val="40"/>
                <w:szCs w:val="40"/>
              </w:rPr>
            </w:pPr>
            <w:r w:rsidRPr="0027179D">
              <w:rPr>
                <w:sz w:val="40"/>
                <w:szCs w:val="40"/>
              </w:rPr>
              <w:t>Curiosity</w:t>
            </w:r>
          </w:p>
          <w:p w:rsidR="00F870C6" w:rsidRPr="0027179D" w:rsidRDefault="00D44296" w:rsidP="00D44296">
            <w:pPr>
              <w:pStyle w:val="ListParagraph"/>
              <w:rPr>
                <w:sz w:val="40"/>
                <w:szCs w:val="40"/>
              </w:rPr>
            </w:pPr>
            <w:r w:rsidRPr="0027179D">
              <w:rPr>
                <w:sz w:val="40"/>
                <w:szCs w:val="40"/>
              </w:rPr>
              <w:t xml:space="preserve">           -   </w:t>
            </w:r>
            <w:r w:rsidR="00F870C6" w:rsidRPr="0027179D">
              <w:rPr>
                <w:sz w:val="40"/>
                <w:szCs w:val="40"/>
              </w:rPr>
              <w:t>Communication</w:t>
            </w:r>
          </w:p>
        </w:tc>
        <w:tc>
          <w:tcPr>
            <w:tcW w:w="5049" w:type="dxa"/>
          </w:tcPr>
          <w:p w:rsidR="00F870C6" w:rsidRPr="0027179D" w:rsidRDefault="00F870C6" w:rsidP="00A159FE">
            <w:pPr>
              <w:pStyle w:val="ListParagraph"/>
              <w:numPr>
                <w:ilvl w:val="0"/>
                <w:numId w:val="3"/>
              </w:numPr>
              <w:jc w:val="center"/>
              <w:rPr>
                <w:sz w:val="40"/>
                <w:szCs w:val="40"/>
              </w:rPr>
            </w:pPr>
            <w:r w:rsidRPr="0027179D">
              <w:rPr>
                <w:sz w:val="40"/>
                <w:szCs w:val="40"/>
              </w:rPr>
              <w:t>Citizenship</w:t>
            </w:r>
          </w:p>
          <w:p w:rsidR="00F870C6" w:rsidRPr="0027179D" w:rsidRDefault="00D44296" w:rsidP="00D44296">
            <w:pPr>
              <w:pStyle w:val="ListParagraph"/>
              <w:rPr>
                <w:sz w:val="40"/>
                <w:szCs w:val="40"/>
              </w:rPr>
            </w:pPr>
            <w:r w:rsidRPr="0027179D">
              <w:rPr>
                <w:sz w:val="40"/>
                <w:szCs w:val="40"/>
              </w:rPr>
              <w:t xml:space="preserve">          - </w:t>
            </w:r>
            <w:r w:rsidR="00F870C6" w:rsidRPr="0027179D">
              <w:rPr>
                <w:sz w:val="40"/>
                <w:szCs w:val="40"/>
              </w:rPr>
              <w:t>Staying Healthy</w:t>
            </w:r>
          </w:p>
          <w:p w:rsidR="00F870C6" w:rsidRPr="0027179D" w:rsidRDefault="00D44296" w:rsidP="00D44296">
            <w:pPr>
              <w:pStyle w:val="ListParagraph"/>
              <w:rPr>
                <w:sz w:val="40"/>
                <w:szCs w:val="40"/>
              </w:rPr>
            </w:pPr>
            <w:r w:rsidRPr="0027179D">
              <w:rPr>
                <w:sz w:val="40"/>
                <w:szCs w:val="40"/>
              </w:rPr>
              <w:t xml:space="preserve">          -  </w:t>
            </w:r>
            <w:r w:rsidR="00F870C6" w:rsidRPr="0027179D">
              <w:rPr>
                <w:sz w:val="40"/>
                <w:szCs w:val="40"/>
              </w:rPr>
              <w:t>Organisation</w:t>
            </w:r>
          </w:p>
        </w:tc>
      </w:tr>
      <w:tr w:rsidR="00F870C6" w:rsidRPr="002728B0" w:rsidTr="0027179D">
        <w:trPr>
          <w:trHeight w:val="2905"/>
        </w:trPr>
        <w:tc>
          <w:tcPr>
            <w:tcW w:w="5048" w:type="dxa"/>
          </w:tcPr>
          <w:p w:rsidR="00F870C6" w:rsidRDefault="00F870C6" w:rsidP="008828D4">
            <w:pPr>
              <w:jc w:val="center"/>
              <w:rPr>
                <w:b/>
                <w:sz w:val="72"/>
                <w:szCs w:val="72"/>
              </w:rPr>
            </w:pPr>
            <w:r w:rsidRPr="002728B0">
              <w:rPr>
                <w:b/>
                <w:sz w:val="72"/>
                <w:szCs w:val="72"/>
              </w:rPr>
              <w:t>Resilience</w:t>
            </w:r>
          </w:p>
          <w:p w:rsidR="00F870C6" w:rsidRPr="002728B0" w:rsidRDefault="00F870C6" w:rsidP="008828D4">
            <w:pPr>
              <w:jc w:val="center"/>
              <w:rPr>
                <w:b/>
                <w:sz w:val="72"/>
                <w:szCs w:val="72"/>
              </w:rPr>
            </w:pPr>
            <w:r w:rsidRPr="00F870C6">
              <w:rPr>
                <w:b/>
                <w:noProof/>
                <w:sz w:val="72"/>
                <w:szCs w:val="72"/>
                <w:lang w:eastAsia="en-GB"/>
              </w:rPr>
              <w:drawing>
                <wp:inline distT="0" distB="0" distL="0" distR="0">
                  <wp:extent cx="1123950" cy="1098406"/>
                  <wp:effectExtent l="0" t="0" r="0" b="6985"/>
                  <wp:docPr id="59" name="Picture 59" descr="C:\Users\sdrake18.202\AppData\Local\Microsoft\Windows\INetCache\Content.MSO\6B31AA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drake18.202\AppData\Local\Microsoft\Windows\INetCache\Content.MSO\6B31AAA8.tmp"/>
                          <pic:cNvPicPr>
                            <a:picLocks noChangeAspect="1" noChangeArrowheads="1"/>
                          </pic:cNvPicPr>
                        </pic:nvPicPr>
                        <pic:blipFill rotWithShape="1">
                          <a:blip r:embed="rId11">
                            <a:extLst>
                              <a:ext uri="{28A0092B-C50C-407E-A947-70E740481C1C}">
                                <a14:useLocalDpi xmlns:a14="http://schemas.microsoft.com/office/drawing/2010/main" val="0"/>
                              </a:ext>
                            </a:extLst>
                          </a:blip>
                          <a:srcRect l="9333" t="9334" r="12445" b="14222"/>
                          <a:stretch/>
                        </pic:blipFill>
                        <pic:spPr bwMode="auto">
                          <a:xfrm>
                            <a:off x="0" y="0"/>
                            <a:ext cx="1131773" cy="110605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48" w:type="dxa"/>
          </w:tcPr>
          <w:p w:rsidR="00F870C6" w:rsidRPr="0027179D" w:rsidRDefault="00F870C6" w:rsidP="008828D4">
            <w:pPr>
              <w:jc w:val="center"/>
              <w:rPr>
                <w:b/>
                <w:sz w:val="40"/>
                <w:szCs w:val="72"/>
              </w:rPr>
            </w:pPr>
            <w:r w:rsidRPr="0027179D">
              <w:rPr>
                <w:b/>
                <w:sz w:val="40"/>
                <w:szCs w:val="72"/>
              </w:rPr>
              <w:t>Consideration</w:t>
            </w:r>
          </w:p>
          <w:p w:rsidR="00F870C6" w:rsidRPr="0027179D" w:rsidRDefault="00F870C6" w:rsidP="008828D4">
            <w:pPr>
              <w:jc w:val="center"/>
              <w:rPr>
                <w:b/>
                <w:sz w:val="40"/>
                <w:szCs w:val="72"/>
              </w:rPr>
            </w:pPr>
            <w:r w:rsidRPr="0027179D">
              <w:rPr>
                <w:rFonts w:ascii="Arial" w:hAnsi="Arial" w:cs="Arial"/>
                <w:noProof/>
                <w:color w:val="001BA0"/>
                <w:sz w:val="40"/>
                <w:szCs w:val="20"/>
                <w:lang w:eastAsia="en-GB"/>
              </w:rPr>
              <w:drawing>
                <wp:inline distT="0" distB="0" distL="0" distR="0" wp14:anchorId="163AC2FC" wp14:editId="6756EB07">
                  <wp:extent cx="1187450" cy="1140653"/>
                  <wp:effectExtent l="0" t="0" r="0" b="2540"/>
                  <wp:docPr id="56" name="Picture 56" descr="Image result for hand heart symbol, black and whit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hand heart symbol, black and whit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4606" cy="1157133"/>
                          </a:xfrm>
                          <a:prstGeom prst="rect">
                            <a:avLst/>
                          </a:prstGeom>
                          <a:noFill/>
                          <a:ln>
                            <a:noFill/>
                          </a:ln>
                        </pic:spPr>
                      </pic:pic>
                    </a:graphicData>
                  </a:graphic>
                </wp:inline>
              </w:drawing>
            </w:r>
          </w:p>
        </w:tc>
        <w:tc>
          <w:tcPr>
            <w:tcW w:w="5049" w:type="dxa"/>
          </w:tcPr>
          <w:p w:rsidR="00F870C6" w:rsidRPr="0027179D" w:rsidRDefault="00F870C6" w:rsidP="008828D4">
            <w:pPr>
              <w:jc w:val="center"/>
              <w:rPr>
                <w:b/>
                <w:sz w:val="40"/>
                <w:szCs w:val="72"/>
              </w:rPr>
            </w:pPr>
            <w:r w:rsidRPr="0027179D">
              <w:rPr>
                <w:b/>
                <w:sz w:val="40"/>
                <w:szCs w:val="72"/>
              </w:rPr>
              <w:t>Community</w:t>
            </w:r>
          </w:p>
          <w:p w:rsidR="00F870C6" w:rsidRPr="0027179D" w:rsidRDefault="00F870C6" w:rsidP="008828D4">
            <w:pPr>
              <w:jc w:val="center"/>
              <w:rPr>
                <w:b/>
                <w:sz w:val="40"/>
                <w:szCs w:val="72"/>
              </w:rPr>
            </w:pPr>
            <w:r w:rsidRPr="0027179D">
              <w:rPr>
                <w:rFonts w:ascii="Arial" w:hAnsi="Arial" w:cs="Arial"/>
                <w:noProof/>
                <w:color w:val="001BA0"/>
                <w:sz w:val="40"/>
                <w:szCs w:val="20"/>
                <w:lang w:eastAsia="en-GB"/>
              </w:rPr>
              <w:drawing>
                <wp:inline distT="0" distB="0" distL="0" distR="0" wp14:anchorId="0C834F33" wp14:editId="24822155">
                  <wp:extent cx="1130300" cy="1072631"/>
                  <wp:effectExtent l="0" t="0" r="0" b="0"/>
                  <wp:docPr id="57" name="Picture 57" descr="Image result for community, image, black and whit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mmunity, image, black and whit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850" cy="1085489"/>
                          </a:xfrm>
                          <a:prstGeom prst="rect">
                            <a:avLst/>
                          </a:prstGeom>
                          <a:noFill/>
                          <a:ln>
                            <a:noFill/>
                          </a:ln>
                        </pic:spPr>
                      </pic:pic>
                    </a:graphicData>
                  </a:graphic>
                </wp:inline>
              </w:drawing>
            </w:r>
          </w:p>
        </w:tc>
      </w:tr>
      <w:tr w:rsidR="00F870C6" w:rsidRPr="00F870C6" w:rsidTr="0027179D">
        <w:trPr>
          <w:trHeight w:val="1055"/>
        </w:trPr>
        <w:tc>
          <w:tcPr>
            <w:tcW w:w="5048" w:type="dxa"/>
          </w:tcPr>
          <w:p w:rsidR="00F870C6" w:rsidRPr="00D44296" w:rsidRDefault="00D44296" w:rsidP="00D44296">
            <w:pPr>
              <w:ind w:left="360"/>
              <w:rPr>
                <w:sz w:val="32"/>
                <w:szCs w:val="32"/>
              </w:rPr>
            </w:pPr>
            <w:r w:rsidRPr="00D44296">
              <w:rPr>
                <w:sz w:val="32"/>
                <w:szCs w:val="32"/>
              </w:rPr>
              <w:t xml:space="preserve">          -  </w:t>
            </w:r>
            <w:r w:rsidR="00F870C6" w:rsidRPr="00D44296">
              <w:rPr>
                <w:sz w:val="32"/>
                <w:szCs w:val="32"/>
              </w:rPr>
              <w:t>Confidence</w:t>
            </w:r>
          </w:p>
          <w:p w:rsidR="00F870C6" w:rsidRPr="00D44296" w:rsidRDefault="00D44296" w:rsidP="00D44296">
            <w:pPr>
              <w:pStyle w:val="ListParagraph"/>
              <w:rPr>
                <w:sz w:val="32"/>
                <w:szCs w:val="32"/>
              </w:rPr>
            </w:pPr>
            <w:r>
              <w:rPr>
                <w:sz w:val="32"/>
                <w:szCs w:val="32"/>
              </w:rPr>
              <w:t xml:space="preserve">      - </w:t>
            </w:r>
            <w:r w:rsidR="00F870C6" w:rsidRPr="00D44296">
              <w:rPr>
                <w:sz w:val="32"/>
                <w:szCs w:val="32"/>
              </w:rPr>
              <w:t>Independence</w:t>
            </w:r>
          </w:p>
          <w:p w:rsidR="00F870C6" w:rsidRPr="00D44296" w:rsidRDefault="00D44296" w:rsidP="00D44296">
            <w:pPr>
              <w:pStyle w:val="ListParagraph"/>
              <w:rPr>
                <w:sz w:val="32"/>
                <w:szCs w:val="32"/>
              </w:rPr>
            </w:pPr>
            <w:r>
              <w:rPr>
                <w:sz w:val="32"/>
                <w:szCs w:val="32"/>
              </w:rPr>
              <w:t xml:space="preserve">      - </w:t>
            </w:r>
            <w:r w:rsidR="00F870C6" w:rsidRPr="00D44296">
              <w:rPr>
                <w:sz w:val="32"/>
                <w:szCs w:val="32"/>
              </w:rPr>
              <w:t>Adaptable</w:t>
            </w:r>
          </w:p>
        </w:tc>
        <w:tc>
          <w:tcPr>
            <w:tcW w:w="5048" w:type="dxa"/>
          </w:tcPr>
          <w:p w:rsidR="00F870C6" w:rsidRPr="0027179D" w:rsidRDefault="00F870C6" w:rsidP="00A159FE">
            <w:pPr>
              <w:pStyle w:val="ListParagraph"/>
              <w:numPr>
                <w:ilvl w:val="0"/>
                <w:numId w:val="4"/>
              </w:numPr>
              <w:jc w:val="center"/>
              <w:rPr>
                <w:sz w:val="40"/>
                <w:szCs w:val="32"/>
              </w:rPr>
            </w:pPr>
            <w:r w:rsidRPr="0027179D">
              <w:rPr>
                <w:sz w:val="40"/>
                <w:szCs w:val="32"/>
              </w:rPr>
              <w:t>Kindness</w:t>
            </w:r>
          </w:p>
          <w:p w:rsidR="00F870C6" w:rsidRPr="0027179D" w:rsidRDefault="00F870C6" w:rsidP="00A159FE">
            <w:pPr>
              <w:pStyle w:val="ListParagraph"/>
              <w:numPr>
                <w:ilvl w:val="0"/>
                <w:numId w:val="4"/>
              </w:numPr>
              <w:jc w:val="center"/>
              <w:rPr>
                <w:sz w:val="40"/>
                <w:szCs w:val="32"/>
              </w:rPr>
            </w:pPr>
            <w:r w:rsidRPr="0027179D">
              <w:rPr>
                <w:sz w:val="40"/>
                <w:szCs w:val="32"/>
              </w:rPr>
              <w:t>Empathy</w:t>
            </w:r>
          </w:p>
          <w:p w:rsidR="00F870C6" w:rsidRPr="0027179D" w:rsidRDefault="00D44296" w:rsidP="00D44296">
            <w:pPr>
              <w:pStyle w:val="ListParagraph"/>
              <w:rPr>
                <w:sz w:val="40"/>
                <w:szCs w:val="32"/>
              </w:rPr>
            </w:pPr>
            <w:r w:rsidRPr="0027179D">
              <w:rPr>
                <w:sz w:val="40"/>
                <w:szCs w:val="32"/>
              </w:rPr>
              <w:t xml:space="preserve">          -   </w:t>
            </w:r>
            <w:r w:rsidR="00F870C6" w:rsidRPr="0027179D">
              <w:rPr>
                <w:sz w:val="40"/>
                <w:szCs w:val="32"/>
              </w:rPr>
              <w:t>Respect</w:t>
            </w:r>
          </w:p>
        </w:tc>
        <w:tc>
          <w:tcPr>
            <w:tcW w:w="5049" w:type="dxa"/>
          </w:tcPr>
          <w:p w:rsidR="00F870C6" w:rsidRPr="0027179D" w:rsidRDefault="00D44296" w:rsidP="00D44296">
            <w:pPr>
              <w:pStyle w:val="ListParagraph"/>
              <w:rPr>
                <w:sz w:val="40"/>
                <w:szCs w:val="32"/>
              </w:rPr>
            </w:pPr>
            <w:r w:rsidRPr="0027179D">
              <w:rPr>
                <w:sz w:val="40"/>
                <w:szCs w:val="32"/>
              </w:rPr>
              <w:t xml:space="preserve">     </w:t>
            </w:r>
            <w:r w:rsidR="0027179D">
              <w:rPr>
                <w:sz w:val="40"/>
                <w:szCs w:val="32"/>
              </w:rPr>
              <w:t xml:space="preserve"> </w:t>
            </w:r>
            <w:r w:rsidRPr="0027179D">
              <w:rPr>
                <w:sz w:val="40"/>
                <w:szCs w:val="32"/>
              </w:rPr>
              <w:t xml:space="preserve"> -  </w:t>
            </w:r>
            <w:r w:rsidR="00F870C6" w:rsidRPr="0027179D">
              <w:rPr>
                <w:sz w:val="40"/>
                <w:szCs w:val="32"/>
              </w:rPr>
              <w:t>Belonging</w:t>
            </w:r>
          </w:p>
          <w:p w:rsidR="00F870C6" w:rsidRPr="0027179D" w:rsidRDefault="00F870C6" w:rsidP="00A159FE">
            <w:pPr>
              <w:pStyle w:val="ListParagraph"/>
              <w:numPr>
                <w:ilvl w:val="0"/>
                <w:numId w:val="4"/>
              </w:numPr>
              <w:jc w:val="center"/>
              <w:rPr>
                <w:sz w:val="40"/>
                <w:szCs w:val="32"/>
              </w:rPr>
            </w:pPr>
            <w:r w:rsidRPr="0027179D">
              <w:rPr>
                <w:sz w:val="40"/>
                <w:szCs w:val="32"/>
              </w:rPr>
              <w:t>Collaboration</w:t>
            </w:r>
          </w:p>
          <w:p w:rsidR="00F870C6" w:rsidRPr="0027179D" w:rsidRDefault="00F870C6" w:rsidP="00A159FE">
            <w:pPr>
              <w:pStyle w:val="ListParagraph"/>
              <w:numPr>
                <w:ilvl w:val="0"/>
                <w:numId w:val="4"/>
              </w:numPr>
              <w:jc w:val="center"/>
              <w:rPr>
                <w:sz w:val="40"/>
                <w:szCs w:val="32"/>
              </w:rPr>
            </w:pPr>
            <w:r w:rsidRPr="0027179D">
              <w:rPr>
                <w:sz w:val="40"/>
                <w:szCs w:val="32"/>
              </w:rPr>
              <w:t>Relationships</w:t>
            </w:r>
          </w:p>
        </w:tc>
      </w:tr>
      <w:tr w:rsidR="0027179D" w:rsidRPr="00F870C6" w:rsidTr="0027179D">
        <w:trPr>
          <w:trHeight w:val="1055"/>
        </w:trPr>
        <w:tc>
          <w:tcPr>
            <w:tcW w:w="5048" w:type="dxa"/>
          </w:tcPr>
          <w:p w:rsidR="0027179D" w:rsidRPr="00D44296" w:rsidRDefault="0027179D" w:rsidP="0027179D">
            <w:pPr>
              <w:rPr>
                <w:sz w:val="32"/>
                <w:szCs w:val="32"/>
              </w:rPr>
            </w:pPr>
          </w:p>
        </w:tc>
        <w:tc>
          <w:tcPr>
            <w:tcW w:w="5048" w:type="dxa"/>
          </w:tcPr>
          <w:p w:rsidR="0027179D" w:rsidRPr="0027179D" w:rsidRDefault="0027179D" w:rsidP="0027179D">
            <w:pPr>
              <w:rPr>
                <w:sz w:val="40"/>
                <w:szCs w:val="32"/>
              </w:rPr>
            </w:pPr>
          </w:p>
        </w:tc>
        <w:tc>
          <w:tcPr>
            <w:tcW w:w="5049" w:type="dxa"/>
          </w:tcPr>
          <w:p w:rsidR="0027179D" w:rsidRPr="0027179D" w:rsidRDefault="0027179D" w:rsidP="0027179D">
            <w:pPr>
              <w:rPr>
                <w:sz w:val="40"/>
                <w:szCs w:val="32"/>
              </w:rPr>
            </w:pPr>
          </w:p>
        </w:tc>
      </w:tr>
    </w:tbl>
    <w:tbl>
      <w:tblPr>
        <w:tblStyle w:val="TableGrid"/>
        <w:tblpPr w:leftFromText="180" w:rightFromText="180" w:vertAnchor="text" w:horzAnchor="margin" w:tblpY="781"/>
        <w:tblW w:w="1578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90"/>
        <w:gridCol w:w="3183"/>
        <w:gridCol w:w="1701"/>
        <w:gridCol w:w="1701"/>
        <w:gridCol w:w="1429"/>
        <w:gridCol w:w="1689"/>
        <w:gridCol w:w="2187"/>
      </w:tblGrid>
      <w:tr w:rsidR="00CF68A8" w:rsidRPr="00FE6B78" w:rsidTr="00CF68A8">
        <w:tc>
          <w:tcPr>
            <w:tcW w:w="15780" w:type="dxa"/>
            <w:gridSpan w:val="7"/>
            <w:shd w:val="clear" w:color="auto" w:fill="92D050"/>
          </w:tcPr>
          <w:p w:rsidR="0027179D" w:rsidRDefault="0027179D" w:rsidP="00826B55">
            <w:pPr>
              <w:pStyle w:val="Default"/>
              <w:jc w:val="center"/>
              <w:rPr>
                <w:rFonts w:asciiTheme="minorHAnsi" w:hAnsiTheme="minorHAnsi" w:cstheme="minorHAnsi"/>
                <w:b/>
                <w:sz w:val="28"/>
                <w:szCs w:val="28"/>
              </w:rPr>
            </w:pPr>
          </w:p>
          <w:p w:rsidR="00CF68A8" w:rsidRPr="00734867" w:rsidRDefault="00826B55" w:rsidP="0027179D">
            <w:pPr>
              <w:pStyle w:val="Default"/>
              <w:rPr>
                <w:rFonts w:asciiTheme="minorHAnsi" w:hAnsiTheme="minorHAnsi" w:cstheme="minorHAnsi"/>
                <w:b/>
                <w:sz w:val="28"/>
                <w:szCs w:val="28"/>
              </w:rPr>
            </w:pPr>
            <w:r>
              <w:rPr>
                <w:rFonts w:asciiTheme="minorHAnsi" w:hAnsiTheme="minorHAnsi" w:cstheme="minorHAnsi"/>
                <w:b/>
                <w:sz w:val="28"/>
                <w:szCs w:val="28"/>
              </w:rPr>
              <w:t xml:space="preserve">West Hampstead </w:t>
            </w:r>
            <w:proofErr w:type="spellStart"/>
            <w:r w:rsidR="00CF68A8">
              <w:rPr>
                <w:rFonts w:asciiTheme="minorHAnsi" w:hAnsiTheme="minorHAnsi" w:cstheme="minorHAnsi"/>
                <w:b/>
                <w:sz w:val="28"/>
                <w:szCs w:val="28"/>
              </w:rPr>
              <w:t>Currculum</w:t>
            </w:r>
            <w:proofErr w:type="spellEnd"/>
            <w:r>
              <w:rPr>
                <w:rFonts w:asciiTheme="minorHAnsi" w:hAnsiTheme="minorHAnsi" w:cstheme="minorHAnsi"/>
                <w:b/>
                <w:sz w:val="28"/>
                <w:szCs w:val="28"/>
              </w:rPr>
              <w:t xml:space="preserve"> </w:t>
            </w:r>
            <w:proofErr w:type="gramStart"/>
            <w:r>
              <w:rPr>
                <w:rFonts w:asciiTheme="minorHAnsi" w:hAnsiTheme="minorHAnsi" w:cstheme="minorHAnsi"/>
                <w:b/>
                <w:sz w:val="28"/>
                <w:szCs w:val="28"/>
              </w:rPr>
              <w:t xml:space="preserve">Overview </w:t>
            </w:r>
            <w:r w:rsidR="00CF68A8">
              <w:rPr>
                <w:rFonts w:asciiTheme="minorHAnsi" w:hAnsiTheme="minorHAnsi" w:cstheme="minorHAnsi"/>
                <w:b/>
                <w:sz w:val="28"/>
                <w:szCs w:val="28"/>
              </w:rPr>
              <w:t xml:space="preserve"> -</w:t>
            </w:r>
            <w:proofErr w:type="gramEnd"/>
            <w:r w:rsidR="00CF68A8">
              <w:rPr>
                <w:rFonts w:asciiTheme="minorHAnsi" w:hAnsiTheme="minorHAnsi" w:cstheme="minorHAnsi"/>
                <w:b/>
                <w:sz w:val="28"/>
                <w:szCs w:val="28"/>
              </w:rPr>
              <w:t xml:space="preserve"> Nursery </w:t>
            </w:r>
          </w:p>
        </w:tc>
      </w:tr>
      <w:tr w:rsidR="00CF68A8" w:rsidRPr="00FE6B78" w:rsidTr="00D44296">
        <w:trPr>
          <w:trHeight w:val="1885"/>
        </w:trPr>
        <w:tc>
          <w:tcPr>
            <w:tcW w:w="8774" w:type="dxa"/>
            <w:gridSpan w:val="3"/>
            <w:tcBorders>
              <w:bottom w:val="single" w:sz="4" w:space="0" w:color="auto"/>
            </w:tcBorders>
          </w:tcPr>
          <w:p w:rsidR="00CF68A8" w:rsidRPr="00D44296" w:rsidRDefault="00CF68A8" w:rsidP="00CF68A8">
            <w:pPr>
              <w:spacing w:line="276" w:lineRule="auto"/>
              <w:jc w:val="both"/>
              <w:rPr>
                <w:rFonts w:cstheme="minorHAnsi"/>
                <w:sz w:val="28"/>
                <w:szCs w:val="28"/>
              </w:rPr>
            </w:pPr>
            <w:r w:rsidRPr="00D44296">
              <w:rPr>
                <w:rFonts w:cstheme="minorHAnsi"/>
                <w:sz w:val="28"/>
                <w:szCs w:val="28"/>
              </w:rPr>
              <w:t>Our topic themes are carefully selected to expose all children to a wide range of ideas, language, learning opportunities and experiences. This enables them to make connections in their learning as well as providing a springboard to ignite their imagination, curiosity and creativity.</w:t>
            </w:r>
          </w:p>
        </w:tc>
        <w:tc>
          <w:tcPr>
            <w:tcW w:w="7006" w:type="dxa"/>
            <w:gridSpan w:val="4"/>
            <w:tcBorders>
              <w:bottom w:val="single" w:sz="4" w:space="0" w:color="auto"/>
            </w:tcBorders>
            <w:shd w:val="clear" w:color="auto" w:fill="auto"/>
          </w:tcPr>
          <w:p w:rsidR="00CF68A8" w:rsidRPr="00D44296" w:rsidRDefault="00CF68A8" w:rsidP="00CF68A8">
            <w:pPr>
              <w:spacing w:line="276" w:lineRule="auto"/>
              <w:jc w:val="both"/>
              <w:rPr>
                <w:rFonts w:cstheme="minorHAnsi"/>
                <w:sz w:val="28"/>
                <w:szCs w:val="28"/>
              </w:rPr>
            </w:pPr>
            <w:r w:rsidRPr="00D44296">
              <w:rPr>
                <w:rFonts w:cstheme="minorHAnsi"/>
                <w:sz w:val="28"/>
                <w:szCs w:val="28"/>
              </w:rPr>
              <w:t xml:space="preserve">Every unique child will access these learning opportunities at their own level and make progress from their own starting points. Key thinking and learning skills linking to the prime areas of learning are developed through all topics. </w:t>
            </w:r>
          </w:p>
        </w:tc>
      </w:tr>
      <w:tr w:rsidR="00CF68A8" w:rsidRPr="00FE6B78" w:rsidTr="00CF68A8">
        <w:trPr>
          <w:trHeight w:val="1807"/>
        </w:trPr>
        <w:tc>
          <w:tcPr>
            <w:tcW w:w="15780" w:type="dxa"/>
            <w:gridSpan w:val="7"/>
            <w:tcBorders>
              <w:bottom w:val="single" w:sz="4" w:space="0" w:color="auto"/>
            </w:tcBorders>
          </w:tcPr>
          <w:p w:rsidR="00CF68A8" w:rsidRDefault="00CF68A8" w:rsidP="00F175F6">
            <w:pPr>
              <w:pStyle w:val="Default"/>
              <w:jc w:val="center"/>
              <w:rPr>
                <w:rFonts w:asciiTheme="minorHAnsi" w:hAnsiTheme="minorHAnsi" w:cstheme="minorHAnsi"/>
                <w:b/>
              </w:rPr>
            </w:pPr>
            <w:r>
              <w:rPr>
                <w:rFonts w:asciiTheme="minorHAnsi" w:hAnsiTheme="minorHAnsi" w:cstheme="minorHAnsi"/>
                <w:b/>
              </w:rPr>
              <w:t>In the Autumn</w:t>
            </w:r>
            <w:r w:rsidRPr="007873BA">
              <w:rPr>
                <w:rFonts w:asciiTheme="minorHAnsi" w:hAnsiTheme="minorHAnsi" w:cstheme="minorHAnsi"/>
                <w:b/>
              </w:rPr>
              <w:t xml:space="preserve"> term we will be reading:</w:t>
            </w:r>
          </w:p>
          <w:p w:rsidR="00D44296" w:rsidRDefault="00D44296" w:rsidP="00F175F6">
            <w:pPr>
              <w:pStyle w:val="Default"/>
              <w:jc w:val="center"/>
              <w:rPr>
                <w:rFonts w:asciiTheme="minorHAnsi" w:hAnsiTheme="minorHAnsi" w:cstheme="minorHAnsi"/>
                <w:b/>
              </w:rPr>
            </w:pPr>
          </w:p>
          <w:p w:rsidR="00D44296" w:rsidRPr="007873BA" w:rsidRDefault="00D44296" w:rsidP="00D44296">
            <w:pPr>
              <w:pStyle w:val="Default"/>
              <w:rPr>
                <w:rFonts w:asciiTheme="minorHAnsi" w:hAnsiTheme="minorHAnsi" w:cstheme="minorHAnsi"/>
                <w:b/>
              </w:rPr>
            </w:pPr>
            <w:r>
              <w:rPr>
                <w:rFonts w:asciiTheme="minorHAnsi" w:hAnsiTheme="minorHAnsi" w:cstheme="minorHAnsi"/>
                <w:b/>
              </w:rPr>
              <w:t xml:space="preserve"> </w:t>
            </w:r>
            <w:r>
              <w:rPr>
                <w:rFonts w:cstheme="minorHAnsi"/>
                <w:noProof/>
                <w:lang w:eastAsia="en-GB"/>
              </w:rPr>
              <w:drawing>
                <wp:inline distT="0" distB="0" distL="0" distR="0" wp14:anchorId="7942202C" wp14:editId="78D93869">
                  <wp:extent cx="1085850" cy="952500"/>
                  <wp:effectExtent l="0" t="0" r="0" b="0"/>
                  <wp:docPr id="31" name="Picture 31" descr="C:\Users\kfiliz1.202\AppData\Local\Microsoft\Windows\INetCache\Content.MSO\CDF8BE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filiz1.202\AppData\Local\Microsoft\Windows\INetCache\Content.MSO\CDF8BEDD.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85850" cy="952500"/>
                          </a:xfrm>
                          <a:prstGeom prst="rect">
                            <a:avLst/>
                          </a:prstGeom>
                          <a:noFill/>
                          <a:ln>
                            <a:noFill/>
                          </a:ln>
                        </pic:spPr>
                      </pic:pic>
                    </a:graphicData>
                  </a:graphic>
                </wp:inline>
              </w:drawing>
            </w:r>
            <w:r>
              <w:rPr>
                <w:rFonts w:asciiTheme="minorHAnsi" w:hAnsiTheme="minorHAnsi" w:cstheme="minorHAnsi"/>
                <w:b/>
              </w:rPr>
              <w:t xml:space="preserve">   </w:t>
            </w:r>
            <w:r>
              <w:rPr>
                <w:rFonts w:cstheme="minorHAnsi"/>
                <w:noProof/>
                <w:lang w:eastAsia="en-GB"/>
              </w:rPr>
              <w:drawing>
                <wp:inline distT="0" distB="0" distL="0" distR="0" wp14:anchorId="0B6B6857" wp14:editId="328E830F">
                  <wp:extent cx="1200150" cy="952500"/>
                  <wp:effectExtent l="0" t="0" r="0" b="0"/>
                  <wp:docPr id="30" name="Picture 30" descr="C:\Users\kfiliz1.202\AppData\Local\Microsoft\Windows\INetCache\Content.MSO\D9D4C80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filiz1.202\AppData\Local\Microsoft\Windows\INetCache\Content.MSO\D9D4C80E.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03119" cy="954856"/>
                          </a:xfrm>
                          <a:prstGeom prst="rect">
                            <a:avLst/>
                          </a:prstGeom>
                          <a:noFill/>
                          <a:ln>
                            <a:noFill/>
                          </a:ln>
                        </pic:spPr>
                      </pic:pic>
                    </a:graphicData>
                  </a:graphic>
                </wp:inline>
              </w:drawing>
            </w:r>
            <w:r>
              <w:rPr>
                <w:rFonts w:asciiTheme="minorHAnsi" w:hAnsiTheme="minorHAnsi" w:cstheme="minorHAnsi"/>
                <w:b/>
              </w:rPr>
              <w:t xml:space="preserve">   </w:t>
            </w:r>
            <w:r>
              <w:rPr>
                <w:rFonts w:cstheme="minorHAnsi"/>
                <w:noProof/>
                <w:lang w:eastAsia="en-GB"/>
              </w:rPr>
              <w:drawing>
                <wp:inline distT="0" distB="0" distL="0" distR="0" wp14:anchorId="28529819" wp14:editId="03A1CEAD">
                  <wp:extent cx="1035144" cy="914400"/>
                  <wp:effectExtent l="0" t="0" r="0" b="0"/>
                  <wp:docPr id="2" name="Picture 2" descr="C:\Users\kfiliz1.202\AppData\Local\Microsoft\Windows\INetCache\Content.MSO\CF5701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filiz1.202\AppData\Local\Microsoft\Windows\INetCache\Content.MSO\CF57013B.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42387" cy="920798"/>
                          </a:xfrm>
                          <a:prstGeom prst="rect">
                            <a:avLst/>
                          </a:prstGeom>
                          <a:noFill/>
                          <a:ln>
                            <a:noFill/>
                          </a:ln>
                        </pic:spPr>
                      </pic:pic>
                    </a:graphicData>
                  </a:graphic>
                </wp:inline>
              </w:drawing>
            </w:r>
            <w:r>
              <w:rPr>
                <w:rFonts w:asciiTheme="minorHAnsi" w:hAnsiTheme="minorHAnsi" w:cstheme="minorHAnsi"/>
                <w:b/>
              </w:rPr>
              <w:t xml:space="preserve">  </w:t>
            </w:r>
            <w:r>
              <w:rPr>
                <w:rFonts w:cstheme="minorHAnsi"/>
                <w:noProof/>
                <w:lang w:eastAsia="en-GB"/>
              </w:rPr>
              <w:drawing>
                <wp:inline distT="0" distB="0" distL="0" distR="0" wp14:anchorId="18843D0C" wp14:editId="2426B20E">
                  <wp:extent cx="1181100" cy="942975"/>
                  <wp:effectExtent l="0" t="0" r="0" b="9525"/>
                  <wp:docPr id="32" name="Picture 32" descr="C:\Users\kfiliz1.202\AppData\Local\Microsoft\Windows\INetCache\Content.MSO\30927B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filiz1.202\AppData\Local\Microsoft\Windows\INetCache\Content.MSO\30927B58.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1100" cy="942975"/>
                          </a:xfrm>
                          <a:prstGeom prst="rect">
                            <a:avLst/>
                          </a:prstGeom>
                          <a:noFill/>
                          <a:ln>
                            <a:noFill/>
                          </a:ln>
                        </pic:spPr>
                      </pic:pic>
                    </a:graphicData>
                  </a:graphic>
                </wp:inline>
              </w:drawing>
            </w:r>
            <w:r>
              <w:rPr>
                <w:rFonts w:asciiTheme="minorHAnsi" w:hAnsiTheme="minorHAnsi" w:cstheme="minorHAnsi"/>
                <w:b/>
              </w:rPr>
              <w:t xml:space="preserve">   </w:t>
            </w:r>
            <w:bookmarkStart w:id="0" w:name="_GoBack"/>
            <w:bookmarkEnd w:id="0"/>
            <w:r>
              <w:rPr>
                <w:rFonts w:asciiTheme="minorHAnsi" w:hAnsiTheme="minorHAnsi" w:cstheme="minorHAnsi"/>
                <w:b/>
              </w:rPr>
              <w:t xml:space="preserve">      </w:t>
            </w:r>
            <w:r>
              <w:rPr>
                <w:rFonts w:cstheme="minorHAnsi"/>
                <w:noProof/>
                <w:lang w:eastAsia="en-GB"/>
              </w:rPr>
              <w:drawing>
                <wp:inline distT="0" distB="0" distL="0" distR="0" wp14:anchorId="536633DA" wp14:editId="12E00EE2">
                  <wp:extent cx="1009650" cy="914244"/>
                  <wp:effectExtent l="0" t="0" r="0" b="635"/>
                  <wp:docPr id="34" name="Picture 34" descr="C:\Users\kfiliz1.202\AppData\Local\Microsoft\Windows\INetCache\Content.MSO\137844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filiz1.202\AppData\Local\Microsoft\Windows\INetCache\Content.MSO\13784427.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18803" cy="922532"/>
                          </a:xfrm>
                          <a:prstGeom prst="rect">
                            <a:avLst/>
                          </a:prstGeom>
                          <a:noFill/>
                          <a:ln>
                            <a:noFill/>
                          </a:ln>
                        </pic:spPr>
                      </pic:pic>
                    </a:graphicData>
                  </a:graphic>
                </wp:inline>
              </w:drawing>
            </w:r>
            <w:r>
              <w:rPr>
                <w:rFonts w:asciiTheme="minorHAnsi" w:hAnsiTheme="minorHAnsi" w:cstheme="minorHAnsi"/>
                <w:b/>
              </w:rPr>
              <w:t xml:space="preserve">   </w:t>
            </w:r>
            <w:r>
              <w:rPr>
                <w:rFonts w:cstheme="minorHAnsi"/>
                <w:noProof/>
                <w:lang w:eastAsia="en-GB"/>
              </w:rPr>
              <w:drawing>
                <wp:inline distT="0" distB="0" distL="0" distR="0" wp14:anchorId="528549C8" wp14:editId="5E6C55FF">
                  <wp:extent cx="1133475" cy="923290"/>
                  <wp:effectExtent l="0" t="0" r="9525" b="0"/>
                  <wp:docPr id="3" name="Picture 3" descr="C:\Users\kfiliz1.202\AppData\Local\Microsoft\Windows\INetCache\Content.MSO\3719F3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filiz1.202\AppData\Local\Microsoft\Windows\INetCache\Content.MSO\3719F36A.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41837" cy="930101"/>
                          </a:xfrm>
                          <a:prstGeom prst="rect">
                            <a:avLst/>
                          </a:prstGeom>
                          <a:noFill/>
                          <a:ln>
                            <a:noFill/>
                          </a:ln>
                        </pic:spPr>
                      </pic:pic>
                    </a:graphicData>
                  </a:graphic>
                </wp:inline>
              </w:drawing>
            </w:r>
            <w:r w:rsidR="00826B55">
              <w:rPr>
                <w:rFonts w:cstheme="minorHAnsi"/>
                <w:noProof/>
                <w:lang w:eastAsia="en-GB"/>
              </w:rPr>
              <w:drawing>
                <wp:inline distT="0" distB="0" distL="0" distR="0" wp14:anchorId="1F72C5B3" wp14:editId="11172E36">
                  <wp:extent cx="1171575" cy="923925"/>
                  <wp:effectExtent l="0" t="0" r="9525" b="9525"/>
                  <wp:docPr id="1" name="Picture 1" descr="C:\Users\kfiliz1.202\AppData\Local\Microsoft\Windows\INetCache\Content.MSO\5D6E8F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filiz1.202\AppData\Local\Microsoft\Windows\INetCache\Content.MSO\5D6E8FB0.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1575" cy="923925"/>
                          </a:xfrm>
                          <a:prstGeom prst="rect">
                            <a:avLst/>
                          </a:prstGeom>
                          <a:noFill/>
                          <a:ln>
                            <a:noFill/>
                          </a:ln>
                        </pic:spPr>
                      </pic:pic>
                    </a:graphicData>
                  </a:graphic>
                </wp:inline>
              </w:drawing>
            </w:r>
          </w:p>
          <w:p w:rsidR="00CF68A8" w:rsidRPr="002A521E" w:rsidRDefault="00CF68A8" w:rsidP="00D44296">
            <w:pPr>
              <w:spacing w:line="276" w:lineRule="auto"/>
              <w:jc w:val="center"/>
              <w:rPr>
                <w:rFonts w:cstheme="minorHAnsi"/>
                <w:sz w:val="24"/>
                <w:szCs w:val="24"/>
              </w:rPr>
            </w:pPr>
          </w:p>
        </w:tc>
      </w:tr>
      <w:tr w:rsidR="00CF68A8" w:rsidRPr="00FE6B78" w:rsidTr="00D757C9">
        <w:trPr>
          <w:trHeight w:val="1938"/>
        </w:trPr>
        <w:tc>
          <w:tcPr>
            <w:tcW w:w="7073" w:type="dxa"/>
            <w:gridSpan w:val="2"/>
            <w:tcBorders>
              <w:bottom w:val="single" w:sz="12" w:space="0" w:color="auto"/>
            </w:tcBorders>
          </w:tcPr>
          <w:p w:rsidR="00CF68A8" w:rsidRPr="00734867" w:rsidRDefault="00CF68A8" w:rsidP="00CF68A8">
            <w:pPr>
              <w:jc w:val="center"/>
              <w:rPr>
                <w:rFonts w:cstheme="minorHAnsi"/>
                <w:b/>
                <w:sz w:val="28"/>
                <w:szCs w:val="28"/>
              </w:rPr>
            </w:pPr>
            <w:r w:rsidRPr="00734867">
              <w:rPr>
                <w:rFonts w:cstheme="minorHAnsi"/>
                <w:b/>
                <w:sz w:val="28"/>
                <w:szCs w:val="28"/>
              </w:rPr>
              <w:t>Our School Values</w:t>
            </w:r>
          </w:p>
          <w:p w:rsidR="00CF68A8" w:rsidRPr="00734867" w:rsidRDefault="008A41A0" w:rsidP="00826B55">
            <w:pPr>
              <w:rPr>
                <w:sz w:val="24"/>
                <w:szCs w:val="24"/>
              </w:rPr>
            </w:pPr>
            <w:r>
              <w:rPr>
                <w:sz w:val="24"/>
                <w:szCs w:val="24"/>
              </w:rPr>
              <w:t xml:space="preserve">We have </w:t>
            </w:r>
            <w:r w:rsidR="00CF68A8">
              <w:rPr>
                <w:sz w:val="24"/>
                <w:szCs w:val="24"/>
              </w:rPr>
              <w:t xml:space="preserve">worked with children, staff, parents and governors to develop our five core </w:t>
            </w:r>
            <w:r w:rsidR="00826B55">
              <w:rPr>
                <w:sz w:val="24"/>
                <w:szCs w:val="24"/>
              </w:rPr>
              <w:t xml:space="preserve">West </w:t>
            </w:r>
            <w:proofErr w:type="spellStart"/>
            <w:r w:rsidR="00826B55">
              <w:rPr>
                <w:sz w:val="24"/>
                <w:szCs w:val="24"/>
              </w:rPr>
              <w:t>hampstaed</w:t>
            </w:r>
            <w:proofErr w:type="spellEnd"/>
            <w:r w:rsidR="00826B55">
              <w:rPr>
                <w:sz w:val="24"/>
                <w:szCs w:val="24"/>
              </w:rPr>
              <w:t xml:space="preserve"> </w:t>
            </w:r>
            <w:r w:rsidR="00CF68A8">
              <w:rPr>
                <w:sz w:val="24"/>
                <w:szCs w:val="24"/>
              </w:rPr>
              <w:t xml:space="preserve">values, Aspiration, Responsibility, Resilience, Consideration and Community. These themes run through each of our topics. </w:t>
            </w:r>
          </w:p>
        </w:tc>
        <w:tc>
          <w:tcPr>
            <w:tcW w:w="1701" w:type="dxa"/>
            <w:tcBorders>
              <w:bottom w:val="single" w:sz="12" w:space="0" w:color="auto"/>
            </w:tcBorders>
          </w:tcPr>
          <w:p w:rsidR="00CF68A8" w:rsidRPr="00734867" w:rsidRDefault="00CF68A8" w:rsidP="00CF68A8">
            <w:pPr>
              <w:pStyle w:val="Default"/>
              <w:jc w:val="center"/>
              <w:rPr>
                <w:rFonts w:ascii="Calibri" w:hAnsi="Calibri" w:cs="Calibri"/>
                <w:noProof/>
                <w:color w:val="FFFFFF"/>
                <w:sz w:val="20"/>
                <w:szCs w:val="20"/>
                <w:lang w:eastAsia="en-GB"/>
              </w:rPr>
            </w:pPr>
            <w:r w:rsidRPr="00734867">
              <w:rPr>
                <w:rFonts w:ascii="Calibri" w:hAnsi="Calibri" w:cs="Calibri"/>
                <w:b/>
              </w:rPr>
              <w:t>Aspiration</w:t>
            </w:r>
            <w:r w:rsidRPr="00734867">
              <w:rPr>
                <w:rFonts w:ascii="Calibri" w:hAnsi="Calibri" w:cs="Calibri"/>
                <w:noProof/>
                <w:color w:val="FFFFFF"/>
                <w:sz w:val="20"/>
                <w:szCs w:val="20"/>
                <w:lang w:eastAsia="en-GB"/>
              </w:rPr>
              <w:t xml:space="preserve"> </w:t>
            </w:r>
          </w:p>
          <w:p w:rsidR="00CF68A8" w:rsidRPr="002A521E" w:rsidRDefault="00CF68A8" w:rsidP="00CF68A8">
            <w:pPr>
              <w:pStyle w:val="Default"/>
              <w:jc w:val="center"/>
              <w:rPr>
                <w:rFonts w:asciiTheme="minorHAnsi" w:hAnsiTheme="minorHAnsi" w:cstheme="minorHAnsi"/>
                <w:noProof/>
                <w:sz w:val="22"/>
                <w:szCs w:val="22"/>
                <w:lang w:eastAsia="en-GB"/>
              </w:rPr>
            </w:pPr>
            <w:r w:rsidRPr="002A521E">
              <w:rPr>
                <w:rFonts w:asciiTheme="minorHAnsi" w:hAnsiTheme="minorHAnsi" w:cstheme="minorHAnsi"/>
                <w:noProof/>
                <w:color w:val="FFFFFF"/>
                <w:sz w:val="20"/>
                <w:szCs w:val="20"/>
                <w:lang w:eastAsia="en-GB"/>
              </w:rPr>
              <w:drawing>
                <wp:inline distT="0" distB="0" distL="0" distR="0" wp14:anchorId="5B1DB454" wp14:editId="1D9BF16E">
                  <wp:extent cx="466725" cy="577849"/>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537" cy="601141"/>
                          </a:xfrm>
                          <a:prstGeom prst="rect">
                            <a:avLst/>
                          </a:prstGeom>
                          <a:noFill/>
                          <a:ln>
                            <a:noFill/>
                          </a:ln>
                        </pic:spPr>
                      </pic:pic>
                    </a:graphicData>
                  </a:graphic>
                </wp:inline>
              </w:drawing>
            </w:r>
          </w:p>
        </w:tc>
        <w:tc>
          <w:tcPr>
            <w:tcW w:w="1701" w:type="dxa"/>
            <w:tcBorders>
              <w:bottom w:val="single" w:sz="12" w:space="0" w:color="auto"/>
            </w:tcBorders>
          </w:tcPr>
          <w:p w:rsidR="00CF68A8" w:rsidRPr="002A521E" w:rsidRDefault="00CF68A8" w:rsidP="00CF68A8">
            <w:pPr>
              <w:jc w:val="center"/>
              <w:rPr>
                <w:rFonts w:cstheme="minorHAnsi"/>
                <w:b/>
                <w:sz w:val="24"/>
                <w:szCs w:val="24"/>
              </w:rPr>
            </w:pPr>
            <w:r w:rsidRPr="002A521E">
              <w:rPr>
                <w:rFonts w:cstheme="minorHAnsi"/>
                <w:b/>
                <w:sz w:val="24"/>
                <w:szCs w:val="24"/>
              </w:rPr>
              <w:t>Responsibility</w:t>
            </w:r>
          </w:p>
          <w:p w:rsidR="00CF68A8" w:rsidRPr="002A521E" w:rsidRDefault="00CF68A8" w:rsidP="00CF68A8">
            <w:pPr>
              <w:pStyle w:val="Default"/>
              <w:jc w:val="center"/>
              <w:rPr>
                <w:rFonts w:asciiTheme="minorHAnsi" w:hAnsiTheme="minorHAnsi" w:cstheme="minorHAnsi"/>
                <w:noProof/>
                <w:sz w:val="22"/>
                <w:szCs w:val="22"/>
                <w:lang w:eastAsia="en-GB"/>
              </w:rPr>
            </w:pPr>
            <w:r w:rsidRPr="002A521E">
              <w:rPr>
                <w:rFonts w:asciiTheme="minorHAnsi" w:hAnsiTheme="minorHAnsi" w:cstheme="minorHAnsi"/>
                <w:noProof/>
                <w:lang w:eastAsia="en-GB"/>
              </w:rPr>
              <w:drawing>
                <wp:inline distT="0" distB="0" distL="0" distR="0" wp14:anchorId="0289C68E" wp14:editId="7A92F4E6">
                  <wp:extent cx="571500" cy="561975"/>
                  <wp:effectExtent l="0" t="0" r="0" b="9525"/>
                  <wp:docPr id="6" name="Picture 6" descr="See the source image"/>
                  <wp:cNvGraphicFramePr/>
                  <a:graphic xmlns:a="http://schemas.openxmlformats.org/drawingml/2006/main">
                    <a:graphicData uri="http://schemas.openxmlformats.org/drawingml/2006/picture">
                      <pic:pic xmlns:pic="http://schemas.openxmlformats.org/drawingml/2006/picture">
                        <pic:nvPicPr>
                          <pic:cNvPr id="3" name="Picture 3" descr="See the source image"/>
                          <pic:cNvPicPr/>
                        </pic:nvPicPr>
                        <pic:blipFill rotWithShape="1">
                          <a:blip r:embed="rId10" cstate="print">
                            <a:extLst>
                              <a:ext uri="{28A0092B-C50C-407E-A947-70E740481C1C}">
                                <a14:useLocalDpi xmlns:a14="http://schemas.microsoft.com/office/drawing/2010/main" val="0"/>
                              </a:ext>
                            </a:extLst>
                          </a:blip>
                          <a:srcRect r="7018" b="8187"/>
                          <a:stretch/>
                        </pic:blipFill>
                        <pic:spPr bwMode="auto">
                          <a:xfrm>
                            <a:off x="0" y="0"/>
                            <a:ext cx="571500" cy="5619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29" w:type="dxa"/>
            <w:tcBorders>
              <w:bottom w:val="single" w:sz="12" w:space="0" w:color="auto"/>
            </w:tcBorders>
          </w:tcPr>
          <w:p w:rsidR="00CF68A8" w:rsidRPr="002A521E" w:rsidRDefault="00CF68A8" w:rsidP="00CF68A8">
            <w:pPr>
              <w:jc w:val="center"/>
              <w:rPr>
                <w:rFonts w:cstheme="minorHAnsi"/>
                <w:b/>
                <w:sz w:val="24"/>
                <w:szCs w:val="24"/>
              </w:rPr>
            </w:pPr>
            <w:r w:rsidRPr="002A521E">
              <w:rPr>
                <w:rFonts w:cstheme="minorHAnsi"/>
                <w:b/>
                <w:sz w:val="24"/>
                <w:szCs w:val="24"/>
              </w:rPr>
              <w:t>Resilience</w:t>
            </w:r>
          </w:p>
          <w:p w:rsidR="00CF68A8" w:rsidRPr="00734867" w:rsidRDefault="00CF68A8" w:rsidP="00CF68A8">
            <w:pPr>
              <w:jc w:val="center"/>
              <w:rPr>
                <w:rFonts w:cstheme="minorHAnsi"/>
                <w:b/>
                <w:sz w:val="24"/>
                <w:szCs w:val="24"/>
              </w:rPr>
            </w:pPr>
            <w:r>
              <w:rPr>
                <w:rFonts w:cstheme="minorHAnsi"/>
                <w:b/>
                <w:noProof/>
                <w:sz w:val="24"/>
                <w:szCs w:val="24"/>
                <w:lang w:eastAsia="en-GB"/>
              </w:rPr>
              <w:drawing>
                <wp:inline distT="0" distB="0" distL="0" distR="0" wp14:anchorId="72CA080D" wp14:editId="4BA3CC3D">
                  <wp:extent cx="640080" cy="621665"/>
                  <wp:effectExtent l="0" t="0" r="762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0080" cy="621665"/>
                          </a:xfrm>
                          <a:prstGeom prst="rect">
                            <a:avLst/>
                          </a:prstGeom>
                          <a:noFill/>
                        </pic:spPr>
                      </pic:pic>
                    </a:graphicData>
                  </a:graphic>
                </wp:inline>
              </w:drawing>
            </w:r>
          </w:p>
        </w:tc>
        <w:tc>
          <w:tcPr>
            <w:tcW w:w="1689" w:type="dxa"/>
            <w:tcBorders>
              <w:bottom w:val="single" w:sz="12" w:space="0" w:color="auto"/>
            </w:tcBorders>
          </w:tcPr>
          <w:p w:rsidR="00CF68A8" w:rsidRPr="002A521E" w:rsidRDefault="00CF68A8" w:rsidP="00CF68A8">
            <w:pPr>
              <w:jc w:val="center"/>
              <w:rPr>
                <w:rFonts w:cstheme="minorHAnsi"/>
                <w:b/>
                <w:sz w:val="24"/>
                <w:szCs w:val="24"/>
              </w:rPr>
            </w:pPr>
            <w:r w:rsidRPr="002A521E">
              <w:rPr>
                <w:rFonts w:cstheme="minorHAnsi"/>
                <w:b/>
                <w:sz w:val="24"/>
                <w:szCs w:val="24"/>
              </w:rPr>
              <w:t>Consideration</w:t>
            </w:r>
          </w:p>
          <w:p w:rsidR="00CF68A8" w:rsidRPr="00734867" w:rsidRDefault="00CF68A8" w:rsidP="00CF68A8">
            <w:pPr>
              <w:jc w:val="center"/>
              <w:rPr>
                <w:rFonts w:cstheme="minorHAnsi"/>
                <w:b/>
                <w:sz w:val="24"/>
                <w:szCs w:val="24"/>
              </w:rPr>
            </w:pPr>
            <w:r w:rsidRPr="002A521E">
              <w:rPr>
                <w:rFonts w:cstheme="minorHAnsi"/>
                <w:noProof/>
                <w:lang w:eastAsia="en-GB"/>
              </w:rPr>
              <w:drawing>
                <wp:inline distT="0" distB="0" distL="0" distR="0" wp14:anchorId="65DF2131" wp14:editId="3C093742">
                  <wp:extent cx="723900" cy="619125"/>
                  <wp:effectExtent l="0" t="0" r="0" b="9525"/>
                  <wp:docPr id="8" name="Picture 8" descr="Image result for hand heart symbol, black and white">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8" name="Picture 8" descr="Image result for hand heart symbol, black and white">
                            <a:hlinkClick r:id="rId24"/>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3900" cy="619125"/>
                          </a:xfrm>
                          <a:prstGeom prst="rect">
                            <a:avLst/>
                          </a:prstGeom>
                          <a:noFill/>
                          <a:ln>
                            <a:noFill/>
                          </a:ln>
                        </pic:spPr>
                      </pic:pic>
                    </a:graphicData>
                  </a:graphic>
                </wp:inline>
              </w:drawing>
            </w:r>
          </w:p>
        </w:tc>
        <w:tc>
          <w:tcPr>
            <w:tcW w:w="2187" w:type="dxa"/>
            <w:tcBorders>
              <w:bottom w:val="single" w:sz="12" w:space="0" w:color="auto"/>
            </w:tcBorders>
            <w:shd w:val="clear" w:color="auto" w:fill="auto"/>
          </w:tcPr>
          <w:p w:rsidR="00CF68A8" w:rsidRPr="002A521E" w:rsidRDefault="00CF68A8" w:rsidP="00CF68A8">
            <w:pPr>
              <w:jc w:val="center"/>
              <w:rPr>
                <w:rFonts w:cstheme="minorHAnsi"/>
                <w:b/>
                <w:sz w:val="24"/>
                <w:szCs w:val="24"/>
              </w:rPr>
            </w:pPr>
            <w:r w:rsidRPr="002A521E">
              <w:rPr>
                <w:rFonts w:cstheme="minorHAnsi"/>
                <w:b/>
                <w:sz w:val="24"/>
                <w:szCs w:val="24"/>
              </w:rPr>
              <w:t>Community</w:t>
            </w:r>
          </w:p>
          <w:p w:rsidR="00CF68A8" w:rsidRPr="00734867" w:rsidRDefault="00CF68A8" w:rsidP="00CF68A8">
            <w:pPr>
              <w:jc w:val="center"/>
              <w:rPr>
                <w:rFonts w:cstheme="minorHAnsi"/>
                <w:b/>
                <w:sz w:val="24"/>
                <w:szCs w:val="24"/>
              </w:rPr>
            </w:pPr>
            <w:r w:rsidRPr="002A521E">
              <w:rPr>
                <w:rFonts w:cstheme="minorHAnsi"/>
                <w:noProof/>
                <w:lang w:eastAsia="en-GB"/>
              </w:rPr>
              <w:drawing>
                <wp:inline distT="0" distB="0" distL="0" distR="0" wp14:anchorId="4899AC61" wp14:editId="4A76D111">
                  <wp:extent cx="638175" cy="600075"/>
                  <wp:effectExtent l="0" t="0" r="9525" b="9525"/>
                  <wp:docPr id="7" name="Picture 7" descr="Image result for community, image, black and white">
                    <a:hlinkClick xmlns:a="http://schemas.openxmlformats.org/drawingml/2006/main" r:id="rId25"/>
                  </wp:docPr>
                  <wp:cNvGraphicFramePr/>
                  <a:graphic xmlns:a="http://schemas.openxmlformats.org/drawingml/2006/main">
                    <a:graphicData uri="http://schemas.openxmlformats.org/drawingml/2006/picture">
                      <pic:pic xmlns:pic="http://schemas.openxmlformats.org/drawingml/2006/picture">
                        <pic:nvPicPr>
                          <pic:cNvPr id="4" name="Picture 4" descr="Image result for community, image, black and white">
                            <a:hlinkClick r:id="rId25"/>
                          </pic:cNvPr>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8175" cy="600075"/>
                          </a:xfrm>
                          <a:prstGeom prst="rect">
                            <a:avLst/>
                          </a:prstGeom>
                          <a:noFill/>
                          <a:ln>
                            <a:noFill/>
                          </a:ln>
                        </pic:spPr>
                      </pic:pic>
                    </a:graphicData>
                  </a:graphic>
                </wp:inline>
              </w:drawing>
            </w:r>
          </w:p>
        </w:tc>
      </w:tr>
      <w:tr w:rsidR="00CF68A8" w:rsidRPr="00FE6B78" w:rsidTr="00CF68A8">
        <w:trPr>
          <w:trHeight w:val="468"/>
        </w:trPr>
        <w:tc>
          <w:tcPr>
            <w:tcW w:w="3890" w:type="dxa"/>
            <w:shd w:val="clear" w:color="auto" w:fill="92D050"/>
          </w:tcPr>
          <w:p w:rsidR="00CF68A8" w:rsidRPr="002A521E" w:rsidRDefault="00CF68A8" w:rsidP="00CF68A8">
            <w:pPr>
              <w:pStyle w:val="Default"/>
              <w:jc w:val="center"/>
              <w:rPr>
                <w:rFonts w:asciiTheme="minorHAnsi" w:hAnsiTheme="minorHAnsi" w:cstheme="minorHAnsi"/>
                <w:b/>
                <w:sz w:val="28"/>
                <w:szCs w:val="28"/>
              </w:rPr>
            </w:pPr>
            <w:r w:rsidRPr="002A521E">
              <w:rPr>
                <w:rFonts w:asciiTheme="minorHAnsi" w:hAnsiTheme="minorHAnsi" w:cstheme="minorHAnsi"/>
                <w:b/>
                <w:sz w:val="28"/>
                <w:szCs w:val="28"/>
              </w:rPr>
              <w:t>Entry Point</w:t>
            </w:r>
          </w:p>
        </w:tc>
        <w:tc>
          <w:tcPr>
            <w:tcW w:w="8014" w:type="dxa"/>
            <w:gridSpan w:val="4"/>
            <w:shd w:val="clear" w:color="auto" w:fill="92D050"/>
          </w:tcPr>
          <w:p w:rsidR="00CF68A8" w:rsidRPr="002A521E" w:rsidRDefault="00CF68A8" w:rsidP="00CF68A8">
            <w:pPr>
              <w:pStyle w:val="Default"/>
              <w:jc w:val="center"/>
              <w:rPr>
                <w:rFonts w:asciiTheme="minorHAnsi" w:hAnsiTheme="minorHAnsi" w:cstheme="minorHAnsi"/>
                <w:b/>
                <w:sz w:val="28"/>
                <w:szCs w:val="28"/>
              </w:rPr>
            </w:pPr>
            <w:r w:rsidRPr="002A521E">
              <w:rPr>
                <w:rFonts w:asciiTheme="minorHAnsi" w:hAnsiTheme="minorHAnsi" w:cstheme="minorHAnsi"/>
                <w:b/>
                <w:sz w:val="28"/>
                <w:szCs w:val="28"/>
              </w:rPr>
              <w:t>Explore and Experience</w:t>
            </w:r>
          </w:p>
        </w:tc>
        <w:tc>
          <w:tcPr>
            <w:tcW w:w="3876" w:type="dxa"/>
            <w:gridSpan w:val="2"/>
            <w:shd w:val="clear" w:color="auto" w:fill="92D050"/>
          </w:tcPr>
          <w:p w:rsidR="00CF68A8" w:rsidRPr="002A521E" w:rsidRDefault="00CF68A8" w:rsidP="00CF68A8">
            <w:pPr>
              <w:pStyle w:val="Default"/>
              <w:jc w:val="center"/>
              <w:rPr>
                <w:rFonts w:asciiTheme="minorHAnsi" w:hAnsiTheme="minorHAnsi" w:cstheme="minorHAnsi"/>
                <w:b/>
                <w:sz w:val="28"/>
                <w:szCs w:val="28"/>
              </w:rPr>
            </w:pPr>
            <w:r w:rsidRPr="002A521E">
              <w:rPr>
                <w:rFonts w:asciiTheme="minorHAnsi" w:hAnsiTheme="minorHAnsi" w:cstheme="minorHAnsi"/>
                <w:b/>
                <w:sz w:val="28"/>
                <w:szCs w:val="28"/>
              </w:rPr>
              <w:t>Exit Point</w:t>
            </w:r>
          </w:p>
        </w:tc>
      </w:tr>
      <w:tr w:rsidR="00CF68A8" w:rsidRPr="00FE6B78" w:rsidTr="00CF68A8">
        <w:trPr>
          <w:trHeight w:val="576"/>
        </w:trPr>
        <w:tc>
          <w:tcPr>
            <w:tcW w:w="3890" w:type="dxa"/>
          </w:tcPr>
          <w:p w:rsidR="00CF68A8" w:rsidRPr="002A521E" w:rsidRDefault="00C55A43" w:rsidP="00CF68A8">
            <w:pPr>
              <w:pStyle w:val="Default"/>
              <w:numPr>
                <w:ilvl w:val="0"/>
                <w:numId w:val="35"/>
              </w:numPr>
              <w:rPr>
                <w:rFonts w:asciiTheme="minorHAnsi" w:hAnsiTheme="minorHAnsi" w:cstheme="minorHAnsi"/>
                <w:sz w:val="28"/>
                <w:szCs w:val="28"/>
              </w:rPr>
            </w:pPr>
            <w:r>
              <w:rPr>
                <w:rFonts w:asciiTheme="minorHAnsi" w:hAnsiTheme="minorHAnsi" w:cstheme="minorHAnsi"/>
                <w:sz w:val="28"/>
                <w:szCs w:val="28"/>
              </w:rPr>
              <w:t xml:space="preserve">Settling children in the nursery </w:t>
            </w:r>
            <w:r w:rsidR="00D757C9">
              <w:rPr>
                <w:rFonts w:asciiTheme="minorHAnsi" w:hAnsiTheme="minorHAnsi" w:cstheme="minorHAnsi"/>
                <w:sz w:val="28"/>
                <w:szCs w:val="28"/>
              </w:rPr>
              <w:t>and welcoming their families.</w:t>
            </w:r>
          </w:p>
        </w:tc>
        <w:tc>
          <w:tcPr>
            <w:tcW w:w="8014" w:type="dxa"/>
            <w:gridSpan w:val="4"/>
          </w:tcPr>
          <w:p w:rsidR="00AE6E12" w:rsidRDefault="00AE6E12" w:rsidP="00CF68A8">
            <w:pPr>
              <w:pStyle w:val="Default"/>
              <w:numPr>
                <w:ilvl w:val="0"/>
                <w:numId w:val="35"/>
              </w:numPr>
              <w:rPr>
                <w:rFonts w:asciiTheme="minorHAnsi" w:hAnsiTheme="minorHAnsi" w:cstheme="minorHAnsi"/>
                <w:sz w:val="28"/>
                <w:szCs w:val="28"/>
              </w:rPr>
            </w:pPr>
            <w:r>
              <w:rPr>
                <w:rFonts w:asciiTheme="minorHAnsi" w:hAnsiTheme="minorHAnsi" w:cstheme="minorHAnsi"/>
                <w:sz w:val="28"/>
                <w:szCs w:val="28"/>
              </w:rPr>
              <w:t xml:space="preserve">New environments and new adults </w:t>
            </w:r>
          </w:p>
          <w:p w:rsidR="0082755F" w:rsidRDefault="0082755F" w:rsidP="0082755F">
            <w:pPr>
              <w:pStyle w:val="Default"/>
              <w:rPr>
                <w:rFonts w:asciiTheme="minorHAnsi" w:hAnsiTheme="minorHAnsi" w:cstheme="minorHAnsi"/>
                <w:sz w:val="28"/>
                <w:szCs w:val="28"/>
              </w:rPr>
            </w:pPr>
          </w:p>
          <w:p w:rsidR="0082755F" w:rsidRDefault="0082755F" w:rsidP="0082755F">
            <w:pPr>
              <w:pStyle w:val="Default"/>
              <w:rPr>
                <w:rFonts w:asciiTheme="minorHAnsi" w:hAnsiTheme="minorHAnsi" w:cstheme="minorHAnsi"/>
                <w:sz w:val="28"/>
                <w:szCs w:val="28"/>
              </w:rPr>
            </w:pPr>
          </w:p>
          <w:p w:rsidR="00AE6E12" w:rsidRDefault="00AE6E12" w:rsidP="0082755F">
            <w:pPr>
              <w:pStyle w:val="Default"/>
              <w:rPr>
                <w:rFonts w:asciiTheme="minorHAnsi" w:hAnsiTheme="minorHAnsi" w:cstheme="minorHAnsi"/>
                <w:sz w:val="28"/>
                <w:szCs w:val="28"/>
              </w:rPr>
            </w:pPr>
          </w:p>
          <w:p w:rsidR="00AE6E12" w:rsidRPr="002A521E" w:rsidRDefault="00AE6E12" w:rsidP="0082755F">
            <w:pPr>
              <w:pStyle w:val="Default"/>
              <w:rPr>
                <w:rFonts w:asciiTheme="minorHAnsi" w:hAnsiTheme="minorHAnsi" w:cstheme="minorHAnsi"/>
                <w:sz w:val="28"/>
                <w:szCs w:val="28"/>
              </w:rPr>
            </w:pPr>
          </w:p>
        </w:tc>
        <w:tc>
          <w:tcPr>
            <w:tcW w:w="3876" w:type="dxa"/>
            <w:gridSpan w:val="2"/>
          </w:tcPr>
          <w:p w:rsidR="00CF68A8" w:rsidRDefault="00AE6E12" w:rsidP="00CF68A8">
            <w:pPr>
              <w:pStyle w:val="Default"/>
              <w:numPr>
                <w:ilvl w:val="0"/>
                <w:numId w:val="35"/>
              </w:numPr>
              <w:rPr>
                <w:rFonts w:asciiTheme="minorHAnsi" w:hAnsiTheme="minorHAnsi" w:cstheme="minorHAnsi"/>
                <w:sz w:val="28"/>
                <w:szCs w:val="28"/>
              </w:rPr>
            </w:pPr>
            <w:r>
              <w:rPr>
                <w:rFonts w:asciiTheme="minorHAnsi" w:hAnsiTheme="minorHAnsi" w:cstheme="minorHAnsi"/>
                <w:sz w:val="28"/>
                <w:szCs w:val="28"/>
              </w:rPr>
              <w:t>A happy and successful ending to the first term.</w:t>
            </w:r>
          </w:p>
          <w:p w:rsidR="00AE6E12" w:rsidRPr="002A521E" w:rsidRDefault="00AE6E12" w:rsidP="00CF68A8">
            <w:pPr>
              <w:pStyle w:val="Default"/>
              <w:numPr>
                <w:ilvl w:val="0"/>
                <w:numId w:val="35"/>
              </w:numPr>
              <w:rPr>
                <w:rFonts w:asciiTheme="minorHAnsi" w:hAnsiTheme="minorHAnsi" w:cstheme="minorHAnsi"/>
                <w:sz w:val="28"/>
                <w:szCs w:val="28"/>
              </w:rPr>
            </w:pPr>
            <w:r>
              <w:rPr>
                <w:rFonts w:asciiTheme="minorHAnsi" w:hAnsiTheme="minorHAnsi" w:cstheme="minorHAnsi"/>
                <w:sz w:val="28"/>
                <w:szCs w:val="28"/>
              </w:rPr>
              <w:t xml:space="preserve">Christmas celebrations </w:t>
            </w:r>
          </w:p>
        </w:tc>
      </w:tr>
    </w:tbl>
    <w:p w:rsidR="00826B55" w:rsidRDefault="00826B55" w:rsidP="0082755F">
      <w:pPr>
        <w:tabs>
          <w:tab w:val="left" w:pos="1665"/>
        </w:tabs>
        <w:jc w:val="center"/>
        <w:rPr>
          <w:rFonts w:cstheme="minorHAnsi"/>
          <w:b/>
          <w:sz w:val="40"/>
          <w:szCs w:val="40"/>
        </w:rPr>
      </w:pPr>
    </w:p>
    <w:p w:rsidR="00826B55" w:rsidRDefault="00826B55" w:rsidP="0082755F">
      <w:pPr>
        <w:tabs>
          <w:tab w:val="left" w:pos="1665"/>
        </w:tabs>
        <w:jc w:val="center"/>
        <w:rPr>
          <w:rFonts w:cstheme="minorHAnsi"/>
          <w:b/>
          <w:sz w:val="40"/>
          <w:szCs w:val="40"/>
        </w:rPr>
      </w:pPr>
    </w:p>
    <w:p w:rsidR="00CF68A8" w:rsidRDefault="00270636" w:rsidP="0082755F">
      <w:pPr>
        <w:tabs>
          <w:tab w:val="left" w:pos="1665"/>
        </w:tabs>
        <w:jc w:val="center"/>
        <w:rPr>
          <w:rFonts w:ascii="SassoonCRInfant" w:hAnsi="SassoonCRInfant"/>
        </w:rPr>
      </w:pPr>
      <w:r>
        <w:rPr>
          <w:rFonts w:cstheme="minorHAnsi"/>
          <w:b/>
          <w:sz w:val="40"/>
          <w:szCs w:val="40"/>
        </w:rPr>
        <w:t xml:space="preserve">             Nursery </w:t>
      </w:r>
      <w:r w:rsidR="007E4B8B" w:rsidRPr="008A1D7E">
        <w:rPr>
          <w:rFonts w:cstheme="minorHAnsi"/>
          <w:b/>
          <w:sz w:val="40"/>
          <w:szCs w:val="40"/>
        </w:rPr>
        <w:t xml:space="preserve">Topic Map </w:t>
      </w:r>
      <w:r w:rsidR="003D50BD">
        <w:rPr>
          <w:rFonts w:cstheme="minorHAnsi"/>
          <w:b/>
          <w:sz w:val="40"/>
          <w:szCs w:val="40"/>
        </w:rPr>
        <w:t>–</w:t>
      </w:r>
      <w:r w:rsidR="00AE6E12">
        <w:rPr>
          <w:rFonts w:cstheme="minorHAnsi"/>
          <w:b/>
          <w:sz w:val="40"/>
          <w:szCs w:val="40"/>
        </w:rPr>
        <w:t xml:space="preserve"> Autumn Term </w:t>
      </w:r>
      <w:r w:rsidR="007E4B8B">
        <w:rPr>
          <w:rFonts w:ascii="SassoonCRInfant" w:hAnsi="SassoonCRInfant"/>
        </w:rPr>
        <w:t xml:space="preserve"> </w:t>
      </w:r>
      <w:r w:rsidRPr="00B20D0D">
        <w:rPr>
          <w:rFonts w:ascii="SassoonCRInfant" w:hAnsi="SassoonCRInfant"/>
          <w:noProof/>
          <w:shd w:val="clear" w:color="auto" w:fill="00B050"/>
          <w:lang w:eastAsia="en-GB"/>
        </w:rPr>
        <w:drawing>
          <wp:inline distT="0" distB="0" distL="0" distR="0" wp14:anchorId="146D17D0" wp14:editId="38374DD2">
            <wp:extent cx="474878" cy="474878"/>
            <wp:effectExtent l="0" t="0" r="1905" b="1905"/>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486304" cy="486304"/>
                    </a:xfrm>
                    <a:prstGeom prst="rect">
                      <a:avLst/>
                    </a:prstGeom>
                  </pic:spPr>
                </pic:pic>
              </a:graphicData>
            </a:graphic>
          </wp:inline>
        </w:drawing>
      </w:r>
    </w:p>
    <w:tbl>
      <w:tblPr>
        <w:tblStyle w:val="TableGrid"/>
        <w:tblW w:w="0" w:type="auto"/>
        <w:tblLook w:val="04A0" w:firstRow="1" w:lastRow="0" w:firstColumn="1" w:lastColumn="0" w:noHBand="0" w:noVBand="1"/>
      </w:tblPr>
      <w:tblGrid>
        <w:gridCol w:w="4531"/>
        <w:gridCol w:w="2694"/>
        <w:gridCol w:w="2268"/>
        <w:gridCol w:w="5895"/>
      </w:tblGrid>
      <w:tr w:rsidR="00CF68A8" w:rsidRPr="00C32A94" w:rsidTr="00BD0F19">
        <w:tc>
          <w:tcPr>
            <w:tcW w:w="4531" w:type="dxa"/>
            <w:shd w:val="clear" w:color="auto" w:fill="FFC000"/>
          </w:tcPr>
          <w:p w:rsidR="00CF68A8" w:rsidRPr="00C32A94" w:rsidRDefault="00CF68A8" w:rsidP="00BD0F19">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PERSONAL, SOCIAL, EMOTONAL DEVELOPMENT</w:t>
            </w:r>
          </w:p>
        </w:tc>
        <w:tc>
          <w:tcPr>
            <w:tcW w:w="4962" w:type="dxa"/>
            <w:gridSpan w:val="2"/>
            <w:shd w:val="clear" w:color="auto" w:fill="FFC000"/>
          </w:tcPr>
          <w:p w:rsidR="00CF68A8" w:rsidRPr="00C32A94" w:rsidRDefault="00CF68A8" w:rsidP="00BD0F19">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COMMUNICATION AND LANGUAGE</w:t>
            </w:r>
          </w:p>
        </w:tc>
        <w:tc>
          <w:tcPr>
            <w:tcW w:w="5895" w:type="dxa"/>
            <w:shd w:val="clear" w:color="auto" w:fill="FFC000"/>
          </w:tcPr>
          <w:p w:rsidR="00CF68A8" w:rsidRPr="00C32A94" w:rsidRDefault="00CF68A8" w:rsidP="00BD0F19">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PHYSICAL DEVELOPMENT</w:t>
            </w:r>
          </w:p>
        </w:tc>
      </w:tr>
      <w:tr w:rsidR="00CF68A8" w:rsidRPr="00C32A94" w:rsidTr="00BD0F19">
        <w:tc>
          <w:tcPr>
            <w:tcW w:w="4531" w:type="dxa"/>
            <w:shd w:val="clear" w:color="auto" w:fill="FFFFFF" w:themeFill="background1"/>
          </w:tcPr>
          <w:p w:rsidR="00CF68A8" w:rsidRDefault="00CF68A8" w:rsidP="00BD0F19">
            <w:pPr>
              <w:shd w:val="clear" w:color="auto" w:fill="FFFFFF" w:themeFill="background1"/>
              <w:rPr>
                <w:rFonts w:cstheme="minorHAnsi"/>
                <w:sz w:val="24"/>
                <w:szCs w:val="24"/>
              </w:rPr>
            </w:pPr>
            <w:r w:rsidRPr="00833444">
              <w:rPr>
                <w:rFonts w:cstheme="minorHAnsi"/>
                <w:sz w:val="24"/>
                <w:szCs w:val="24"/>
              </w:rPr>
              <w:t>Transition into new class / school</w:t>
            </w:r>
          </w:p>
          <w:p w:rsidR="00F175F6" w:rsidRDefault="00F175F6" w:rsidP="00BD0F19">
            <w:pPr>
              <w:shd w:val="clear" w:color="auto" w:fill="FFFFFF" w:themeFill="background1"/>
              <w:rPr>
                <w:rFonts w:cstheme="minorHAnsi"/>
                <w:sz w:val="24"/>
                <w:szCs w:val="24"/>
              </w:rPr>
            </w:pPr>
            <w:r>
              <w:rPr>
                <w:rFonts w:cstheme="minorHAnsi"/>
                <w:sz w:val="24"/>
                <w:szCs w:val="24"/>
              </w:rPr>
              <w:t>Settling in</w:t>
            </w:r>
            <w:r w:rsidR="008A41A0">
              <w:rPr>
                <w:rFonts w:cstheme="minorHAnsi"/>
                <w:sz w:val="24"/>
                <w:szCs w:val="24"/>
              </w:rPr>
              <w:t>/happy in school</w:t>
            </w:r>
            <w:r>
              <w:rPr>
                <w:rFonts w:cstheme="minorHAnsi"/>
                <w:sz w:val="24"/>
                <w:szCs w:val="24"/>
              </w:rPr>
              <w:t xml:space="preserve"> </w:t>
            </w:r>
          </w:p>
          <w:p w:rsidR="00CF68A8" w:rsidRPr="00F175F6" w:rsidRDefault="00CF68A8" w:rsidP="00F175F6">
            <w:pPr>
              <w:rPr>
                <w:rFonts w:cstheme="minorHAnsi"/>
                <w:sz w:val="24"/>
                <w:szCs w:val="24"/>
              </w:rPr>
            </w:pPr>
            <w:r w:rsidRPr="00F175F6">
              <w:rPr>
                <w:rFonts w:cstheme="minorHAnsi"/>
                <w:sz w:val="24"/>
                <w:szCs w:val="24"/>
              </w:rPr>
              <w:t xml:space="preserve">Taking turns and playing co-operatively </w:t>
            </w:r>
          </w:p>
          <w:p w:rsidR="00CF68A8" w:rsidRPr="00F175F6" w:rsidRDefault="00CF68A8" w:rsidP="00F175F6">
            <w:pPr>
              <w:rPr>
                <w:rFonts w:cstheme="minorHAnsi"/>
                <w:sz w:val="24"/>
                <w:szCs w:val="24"/>
              </w:rPr>
            </w:pPr>
            <w:r w:rsidRPr="00F175F6">
              <w:rPr>
                <w:rFonts w:cstheme="minorHAnsi"/>
                <w:sz w:val="24"/>
                <w:szCs w:val="24"/>
              </w:rPr>
              <w:t>Making friends</w:t>
            </w:r>
          </w:p>
          <w:p w:rsidR="00CF68A8" w:rsidRPr="00F175F6" w:rsidRDefault="00CF68A8" w:rsidP="00F175F6">
            <w:pPr>
              <w:rPr>
                <w:rFonts w:cstheme="minorHAnsi"/>
                <w:sz w:val="24"/>
                <w:szCs w:val="24"/>
              </w:rPr>
            </w:pPr>
            <w:r w:rsidRPr="00F175F6">
              <w:rPr>
                <w:rFonts w:cstheme="minorHAnsi"/>
                <w:sz w:val="24"/>
                <w:szCs w:val="24"/>
              </w:rPr>
              <w:t>Gaining confidence</w:t>
            </w:r>
          </w:p>
          <w:p w:rsidR="00CF68A8" w:rsidRPr="00F175F6" w:rsidRDefault="00CF68A8" w:rsidP="00F175F6">
            <w:pPr>
              <w:rPr>
                <w:rFonts w:cstheme="minorHAnsi"/>
                <w:sz w:val="24"/>
                <w:szCs w:val="24"/>
              </w:rPr>
            </w:pPr>
            <w:r w:rsidRPr="00F175F6">
              <w:rPr>
                <w:rFonts w:cstheme="minorHAnsi"/>
                <w:sz w:val="24"/>
                <w:szCs w:val="24"/>
              </w:rPr>
              <w:t>Learning the Golden Rules and how to follow them</w:t>
            </w:r>
          </w:p>
          <w:p w:rsidR="00CF68A8" w:rsidRPr="00833444" w:rsidRDefault="00CF68A8" w:rsidP="00BD0F19">
            <w:pPr>
              <w:shd w:val="clear" w:color="auto" w:fill="FFFFFF" w:themeFill="background1"/>
              <w:rPr>
                <w:rFonts w:cstheme="minorHAnsi"/>
                <w:sz w:val="24"/>
                <w:szCs w:val="24"/>
              </w:rPr>
            </w:pPr>
          </w:p>
        </w:tc>
        <w:tc>
          <w:tcPr>
            <w:tcW w:w="4962" w:type="dxa"/>
            <w:gridSpan w:val="2"/>
            <w:shd w:val="clear" w:color="auto" w:fill="FFFFFF" w:themeFill="background1"/>
          </w:tcPr>
          <w:p w:rsidR="00CF68A8" w:rsidRDefault="00F175F6" w:rsidP="00BD0F19">
            <w:pPr>
              <w:shd w:val="clear" w:color="auto" w:fill="FFFFFF" w:themeFill="background1"/>
              <w:rPr>
                <w:rFonts w:cstheme="minorHAnsi"/>
                <w:sz w:val="24"/>
                <w:szCs w:val="24"/>
              </w:rPr>
            </w:pPr>
            <w:r>
              <w:rPr>
                <w:rFonts w:cstheme="minorHAnsi"/>
                <w:sz w:val="24"/>
                <w:szCs w:val="24"/>
              </w:rPr>
              <w:t>Chat time (small groups and as a whole class activity)</w:t>
            </w:r>
          </w:p>
          <w:p w:rsidR="008F4BC7" w:rsidRPr="008F4BC7" w:rsidRDefault="008F4BC7" w:rsidP="008F4BC7">
            <w:pPr>
              <w:shd w:val="clear" w:color="auto" w:fill="FFFFFF" w:themeFill="background1"/>
              <w:rPr>
                <w:rFonts w:cstheme="minorHAnsi"/>
                <w:sz w:val="24"/>
                <w:szCs w:val="24"/>
              </w:rPr>
            </w:pPr>
            <w:r w:rsidRPr="008F4BC7">
              <w:rPr>
                <w:rFonts w:cstheme="minorHAnsi"/>
                <w:sz w:val="24"/>
                <w:szCs w:val="24"/>
              </w:rPr>
              <w:t>Talk Boost groups to develop listening and speaking skills</w:t>
            </w:r>
          </w:p>
          <w:p w:rsidR="008F4BC7" w:rsidRPr="008F4BC7" w:rsidRDefault="008F4BC7" w:rsidP="008F4BC7">
            <w:pPr>
              <w:shd w:val="clear" w:color="auto" w:fill="FFFFFF" w:themeFill="background1"/>
              <w:rPr>
                <w:rFonts w:cstheme="minorHAnsi"/>
                <w:sz w:val="24"/>
                <w:szCs w:val="24"/>
              </w:rPr>
            </w:pPr>
            <w:r w:rsidRPr="008F4BC7">
              <w:rPr>
                <w:rFonts w:cstheme="minorHAnsi"/>
                <w:sz w:val="24"/>
                <w:szCs w:val="24"/>
              </w:rPr>
              <w:t>Learning to follow simple instructions</w:t>
            </w:r>
          </w:p>
          <w:p w:rsidR="008F4BC7" w:rsidRPr="008F4BC7" w:rsidRDefault="008F4BC7" w:rsidP="008F4BC7">
            <w:pPr>
              <w:shd w:val="clear" w:color="auto" w:fill="FFFFFF" w:themeFill="background1"/>
              <w:rPr>
                <w:rFonts w:cstheme="minorHAnsi"/>
                <w:sz w:val="24"/>
                <w:szCs w:val="24"/>
              </w:rPr>
            </w:pPr>
            <w:r w:rsidRPr="008F4BC7">
              <w:rPr>
                <w:rFonts w:cstheme="minorHAnsi"/>
                <w:sz w:val="24"/>
                <w:szCs w:val="24"/>
              </w:rPr>
              <w:t>Talking about themselves and their families</w:t>
            </w:r>
          </w:p>
          <w:p w:rsidR="00F175F6" w:rsidRPr="00833444" w:rsidRDefault="008F4BC7" w:rsidP="00BD0F19">
            <w:pPr>
              <w:shd w:val="clear" w:color="auto" w:fill="FFFFFF" w:themeFill="background1"/>
              <w:rPr>
                <w:rFonts w:cstheme="minorHAnsi"/>
                <w:sz w:val="24"/>
                <w:szCs w:val="24"/>
              </w:rPr>
            </w:pPr>
            <w:r w:rsidRPr="008F4BC7">
              <w:rPr>
                <w:rFonts w:cstheme="minorHAnsi"/>
                <w:sz w:val="24"/>
                <w:szCs w:val="24"/>
              </w:rPr>
              <w:t>Answer simple inference questions about a story</w:t>
            </w:r>
          </w:p>
        </w:tc>
        <w:tc>
          <w:tcPr>
            <w:tcW w:w="5895" w:type="dxa"/>
            <w:shd w:val="clear" w:color="auto" w:fill="FFFFFF" w:themeFill="background1"/>
          </w:tcPr>
          <w:p w:rsidR="00CF68A8" w:rsidRDefault="008F4BC7" w:rsidP="008F4BC7">
            <w:pPr>
              <w:pStyle w:val="Default"/>
              <w:rPr>
                <w:rFonts w:asciiTheme="minorHAnsi" w:hAnsiTheme="minorHAnsi" w:cstheme="minorHAnsi"/>
              </w:rPr>
            </w:pPr>
            <w:r>
              <w:rPr>
                <w:rFonts w:asciiTheme="minorHAnsi" w:hAnsiTheme="minorHAnsi" w:cstheme="minorHAnsi"/>
              </w:rPr>
              <w:t>Dough gym</w:t>
            </w:r>
          </w:p>
          <w:p w:rsidR="008F4BC7" w:rsidRDefault="008F4BC7" w:rsidP="008F4BC7">
            <w:pPr>
              <w:pStyle w:val="Default"/>
              <w:rPr>
                <w:rFonts w:asciiTheme="minorHAnsi" w:hAnsiTheme="minorHAnsi" w:cstheme="minorHAnsi"/>
              </w:rPr>
            </w:pPr>
            <w:r>
              <w:rPr>
                <w:rFonts w:asciiTheme="minorHAnsi" w:hAnsiTheme="minorHAnsi" w:cstheme="minorHAnsi"/>
              </w:rPr>
              <w:t xml:space="preserve">Gross-motor movements, ball skills and using equipment </w:t>
            </w:r>
          </w:p>
          <w:p w:rsidR="008F4BC7" w:rsidRDefault="008F4BC7" w:rsidP="008F4BC7">
            <w:pPr>
              <w:pStyle w:val="Default"/>
              <w:rPr>
                <w:rFonts w:asciiTheme="minorHAnsi" w:hAnsiTheme="minorHAnsi" w:cstheme="minorHAnsi"/>
              </w:rPr>
            </w:pPr>
            <w:r>
              <w:rPr>
                <w:rFonts w:asciiTheme="minorHAnsi" w:hAnsiTheme="minorHAnsi" w:cstheme="minorHAnsi"/>
              </w:rPr>
              <w:t>Self-help skills: dressing and feeding ourselves</w:t>
            </w:r>
          </w:p>
          <w:p w:rsidR="008F4BC7" w:rsidRDefault="008F4BC7" w:rsidP="008F4BC7">
            <w:pPr>
              <w:pStyle w:val="Default"/>
              <w:rPr>
                <w:rFonts w:asciiTheme="minorHAnsi" w:hAnsiTheme="minorHAnsi" w:cstheme="minorHAnsi"/>
              </w:rPr>
            </w:pPr>
            <w:r>
              <w:rPr>
                <w:rFonts w:asciiTheme="minorHAnsi" w:hAnsiTheme="minorHAnsi" w:cstheme="minorHAnsi"/>
              </w:rPr>
              <w:t>Communicating our needs (going to the toilet, hunger etc)</w:t>
            </w:r>
          </w:p>
          <w:p w:rsidR="008F4BC7" w:rsidRDefault="008F4BC7" w:rsidP="008F4BC7">
            <w:pPr>
              <w:pStyle w:val="Default"/>
              <w:rPr>
                <w:rFonts w:asciiTheme="minorHAnsi" w:hAnsiTheme="minorHAnsi" w:cstheme="minorHAnsi"/>
              </w:rPr>
            </w:pPr>
            <w:r>
              <w:rPr>
                <w:rFonts w:asciiTheme="minorHAnsi" w:hAnsiTheme="minorHAnsi" w:cstheme="minorHAnsi"/>
              </w:rPr>
              <w:t>Support all children with any physical support they may need.</w:t>
            </w:r>
          </w:p>
          <w:p w:rsidR="008F4BC7" w:rsidRDefault="008F4BC7" w:rsidP="008F4BC7">
            <w:pPr>
              <w:pStyle w:val="Default"/>
              <w:rPr>
                <w:rFonts w:asciiTheme="minorHAnsi" w:hAnsiTheme="minorHAnsi" w:cstheme="minorHAnsi"/>
              </w:rPr>
            </w:pPr>
            <w:r>
              <w:rPr>
                <w:rFonts w:asciiTheme="minorHAnsi" w:hAnsiTheme="minorHAnsi" w:cstheme="minorHAnsi"/>
              </w:rPr>
              <w:t>Using tools such as scissors/pencils</w:t>
            </w:r>
          </w:p>
          <w:p w:rsidR="008F4BC7" w:rsidRDefault="008F4BC7" w:rsidP="008F4BC7">
            <w:pPr>
              <w:pStyle w:val="Default"/>
              <w:rPr>
                <w:rFonts w:asciiTheme="minorHAnsi" w:hAnsiTheme="minorHAnsi" w:cstheme="minorHAnsi"/>
              </w:rPr>
            </w:pPr>
            <w:r>
              <w:rPr>
                <w:rFonts w:asciiTheme="minorHAnsi" w:hAnsiTheme="minorHAnsi" w:cstheme="minorHAnsi"/>
              </w:rPr>
              <w:t>Moving to music</w:t>
            </w:r>
          </w:p>
          <w:p w:rsidR="008A41A0" w:rsidRPr="00833444" w:rsidRDefault="008A41A0" w:rsidP="008F4BC7">
            <w:pPr>
              <w:pStyle w:val="Default"/>
              <w:rPr>
                <w:rFonts w:asciiTheme="minorHAnsi" w:hAnsiTheme="minorHAnsi" w:cstheme="minorHAnsi"/>
              </w:rPr>
            </w:pPr>
            <w:r>
              <w:rPr>
                <w:rFonts w:asciiTheme="minorHAnsi" w:hAnsiTheme="minorHAnsi" w:cstheme="minorHAnsi"/>
              </w:rPr>
              <w:t>P E sessions in the hall.</w:t>
            </w:r>
          </w:p>
        </w:tc>
      </w:tr>
      <w:tr w:rsidR="00CF68A8" w:rsidRPr="00C32A94" w:rsidTr="00BD0F19">
        <w:tc>
          <w:tcPr>
            <w:tcW w:w="4531" w:type="dxa"/>
            <w:shd w:val="clear" w:color="auto" w:fill="FFFF00"/>
          </w:tcPr>
          <w:p w:rsidR="00CF68A8" w:rsidRPr="00C32A94" w:rsidRDefault="00CF68A8" w:rsidP="00BD0F19">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LITERACY</w:t>
            </w:r>
          </w:p>
        </w:tc>
        <w:tc>
          <w:tcPr>
            <w:tcW w:w="4962" w:type="dxa"/>
            <w:gridSpan w:val="2"/>
          </w:tcPr>
          <w:p w:rsidR="00CF68A8" w:rsidRPr="00C32A94" w:rsidRDefault="00CF68A8" w:rsidP="00BD0F19">
            <w:pPr>
              <w:pStyle w:val="Default"/>
              <w:jc w:val="center"/>
              <w:rPr>
                <w:rFonts w:asciiTheme="minorHAnsi" w:hAnsiTheme="minorHAnsi" w:cstheme="minorHAnsi"/>
                <w:sz w:val="40"/>
                <w:szCs w:val="40"/>
              </w:rPr>
            </w:pPr>
            <w:r>
              <w:rPr>
                <w:rFonts w:asciiTheme="minorHAnsi" w:hAnsiTheme="minorHAnsi" w:cstheme="minorHAnsi"/>
                <w:b/>
                <w:sz w:val="40"/>
                <w:szCs w:val="40"/>
              </w:rPr>
              <w:t>Nursery – Autumn</w:t>
            </w:r>
            <w:r w:rsidRPr="00C32A94">
              <w:rPr>
                <w:rFonts w:asciiTheme="minorHAnsi" w:hAnsiTheme="minorHAnsi" w:cstheme="minorHAnsi"/>
                <w:b/>
                <w:sz w:val="40"/>
                <w:szCs w:val="40"/>
              </w:rPr>
              <w:t xml:space="preserve"> </w:t>
            </w:r>
            <w:r>
              <w:rPr>
                <w:rFonts w:asciiTheme="minorHAnsi" w:hAnsiTheme="minorHAnsi" w:cstheme="minorHAnsi"/>
                <w:b/>
                <w:sz w:val="40"/>
                <w:szCs w:val="40"/>
              </w:rPr>
              <w:t>Topic</w:t>
            </w:r>
          </w:p>
        </w:tc>
        <w:tc>
          <w:tcPr>
            <w:tcW w:w="5895" w:type="dxa"/>
            <w:shd w:val="clear" w:color="auto" w:fill="00B0F0"/>
          </w:tcPr>
          <w:p w:rsidR="00CF68A8" w:rsidRPr="00C32A94" w:rsidRDefault="00CF68A8" w:rsidP="00BD0F19">
            <w:pPr>
              <w:pStyle w:val="Default"/>
              <w:jc w:val="center"/>
              <w:rPr>
                <w:rFonts w:asciiTheme="minorHAnsi" w:hAnsiTheme="minorHAnsi" w:cstheme="minorHAnsi"/>
                <w:b/>
                <w:color w:val="auto"/>
                <w:sz w:val="28"/>
                <w:szCs w:val="28"/>
              </w:rPr>
            </w:pPr>
            <w:r w:rsidRPr="00C32A94">
              <w:rPr>
                <w:rFonts w:asciiTheme="minorHAnsi" w:hAnsiTheme="minorHAnsi" w:cstheme="minorHAnsi"/>
                <w:b/>
                <w:color w:val="auto"/>
                <w:sz w:val="28"/>
                <w:szCs w:val="28"/>
              </w:rPr>
              <w:t>MATHEMATICS:</w:t>
            </w:r>
          </w:p>
        </w:tc>
      </w:tr>
      <w:tr w:rsidR="00CF68A8" w:rsidRPr="00C32A94" w:rsidTr="00BD0F19">
        <w:tc>
          <w:tcPr>
            <w:tcW w:w="4531" w:type="dxa"/>
          </w:tcPr>
          <w:p w:rsidR="00CF68A8" w:rsidRDefault="00F175F6" w:rsidP="00BD0F19">
            <w:pPr>
              <w:pStyle w:val="Default"/>
              <w:rPr>
                <w:rFonts w:asciiTheme="minorHAnsi" w:hAnsiTheme="minorHAnsi" w:cstheme="minorHAnsi"/>
              </w:rPr>
            </w:pPr>
            <w:r w:rsidRPr="00F175F6">
              <w:rPr>
                <w:rFonts w:asciiTheme="minorHAnsi" w:hAnsiTheme="minorHAnsi" w:cstheme="minorHAnsi"/>
              </w:rPr>
              <w:t>Listening and joining in with stories in English and home languages</w:t>
            </w:r>
          </w:p>
          <w:p w:rsidR="00F175F6" w:rsidRDefault="00F175F6" w:rsidP="00BD0F19">
            <w:pPr>
              <w:pStyle w:val="Default"/>
              <w:rPr>
                <w:rFonts w:asciiTheme="minorHAnsi" w:hAnsiTheme="minorHAnsi" w:cstheme="minorHAnsi"/>
              </w:rPr>
            </w:pPr>
            <w:r>
              <w:rPr>
                <w:rFonts w:asciiTheme="minorHAnsi" w:hAnsiTheme="minorHAnsi" w:cstheme="minorHAnsi"/>
              </w:rPr>
              <w:t xml:space="preserve">Joining in with repeated refrains </w:t>
            </w:r>
          </w:p>
          <w:p w:rsidR="00F175F6" w:rsidRDefault="00F175F6" w:rsidP="00BD0F19">
            <w:pPr>
              <w:pStyle w:val="Default"/>
              <w:rPr>
                <w:rFonts w:asciiTheme="minorHAnsi" w:hAnsiTheme="minorHAnsi" w:cstheme="minorHAnsi"/>
              </w:rPr>
            </w:pPr>
            <w:r>
              <w:rPr>
                <w:rFonts w:asciiTheme="minorHAnsi" w:hAnsiTheme="minorHAnsi" w:cstheme="minorHAnsi"/>
              </w:rPr>
              <w:t>Introducing environmental and instrumental sounds</w:t>
            </w:r>
          </w:p>
          <w:p w:rsidR="00F175F6" w:rsidRDefault="00F175F6" w:rsidP="00BD0F19">
            <w:pPr>
              <w:pStyle w:val="Default"/>
              <w:rPr>
                <w:rFonts w:asciiTheme="minorHAnsi" w:hAnsiTheme="minorHAnsi" w:cstheme="minorHAnsi"/>
              </w:rPr>
            </w:pPr>
            <w:r>
              <w:rPr>
                <w:rFonts w:asciiTheme="minorHAnsi" w:hAnsiTheme="minorHAnsi" w:cstheme="minorHAnsi"/>
              </w:rPr>
              <w:t>Mark-making and exploring tools and paper</w:t>
            </w:r>
          </w:p>
          <w:p w:rsidR="008A41A0" w:rsidRDefault="00F175F6" w:rsidP="00BD0F19">
            <w:pPr>
              <w:pStyle w:val="Default"/>
              <w:rPr>
                <w:rFonts w:asciiTheme="minorHAnsi" w:hAnsiTheme="minorHAnsi" w:cstheme="minorHAnsi"/>
              </w:rPr>
            </w:pPr>
            <w:r>
              <w:rPr>
                <w:rFonts w:asciiTheme="minorHAnsi" w:hAnsiTheme="minorHAnsi" w:cstheme="minorHAnsi"/>
              </w:rPr>
              <w:t>Distinguishing between different marks</w:t>
            </w:r>
          </w:p>
          <w:p w:rsidR="00F175F6" w:rsidRDefault="008A41A0" w:rsidP="00BD0F19">
            <w:pPr>
              <w:pStyle w:val="Default"/>
              <w:rPr>
                <w:rFonts w:asciiTheme="minorHAnsi" w:hAnsiTheme="minorHAnsi" w:cstheme="minorHAnsi"/>
              </w:rPr>
            </w:pPr>
            <w:r>
              <w:rPr>
                <w:rFonts w:asciiTheme="minorHAnsi" w:hAnsiTheme="minorHAnsi" w:cstheme="minorHAnsi"/>
              </w:rPr>
              <w:t>Recognising our names</w:t>
            </w:r>
            <w:r w:rsidR="00F175F6">
              <w:rPr>
                <w:rFonts w:asciiTheme="minorHAnsi" w:hAnsiTheme="minorHAnsi" w:cstheme="minorHAnsi"/>
              </w:rPr>
              <w:t xml:space="preserve"> </w:t>
            </w:r>
          </w:p>
          <w:p w:rsidR="00F175F6" w:rsidRPr="00F175F6" w:rsidRDefault="00F175F6" w:rsidP="00BD0F19">
            <w:pPr>
              <w:pStyle w:val="Default"/>
              <w:rPr>
                <w:rFonts w:asciiTheme="minorHAnsi" w:hAnsiTheme="minorHAnsi" w:cstheme="minorHAnsi"/>
              </w:rPr>
            </w:pPr>
            <w:r>
              <w:rPr>
                <w:rFonts w:asciiTheme="minorHAnsi" w:hAnsiTheme="minorHAnsi" w:cstheme="minorHAnsi"/>
              </w:rPr>
              <w:t xml:space="preserve">Name writing </w:t>
            </w:r>
          </w:p>
        </w:tc>
        <w:tc>
          <w:tcPr>
            <w:tcW w:w="4962" w:type="dxa"/>
            <w:gridSpan w:val="2"/>
          </w:tcPr>
          <w:p w:rsidR="00CF68A8" w:rsidRDefault="00CF68A8" w:rsidP="00BD0F19">
            <w:pPr>
              <w:pStyle w:val="Default"/>
              <w:jc w:val="center"/>
              <w:rPr>
                <w:rFonts w:asciiTheme="minorHAnsi" w:hAnsiTheme="minorHAnsi" w:cstheme="minorHAnsi"/>
                <w:b/>
              </w:rPr>
            </w:pPr>
          </w:p>
          <w:p w:rsidR="0082755F" w:rsidRDefault="0082755F" w:rsidP="00CF68A8">
            <w:pPr>
              <w:pStyle w:val="Default"/>
              <w:jc w:val="center"/>
              <w:rPr>
                <w:rFonts w:asciiTheme="minorHAnsi" w:hAnsiTheme="minorHAnsi" w:cstheme="minorHAnsi"/>
                <w:b/>
                <w:color w:val="FF0000"/>
                <w:sz w:val="52"/>
                <w:szCs w:val="52"/>
              </w:rPr>
            </w:pPr>
          </w:p>
          <w:p w:rsidR="00CF68A8" w:rsidRPr="00F175F6" w:rsidRDefault="00F175F6" w:rsidP="00CF68A8">
            <w:pPr>
              <w:pStyle w:val="Default"/>
              <w:jc w:val="center"/>
              <w:rPr>
                <w:rFonts w:asciiTheme="minorHAnsi" w:hAnsiTheme="minorHAnsi" w:cstheme="minorHAnsi"/>
                <w:b/>
                <w:sz w:val="52"/>
                <w:szCs w:val="52"/>
              </w:rPr>
            </w:pPr>
            <w:r w:rsidRPr="00F175F6">
              <w:rPr>
                <w:rFonts w:asciiTheme="minorHAnsi" w:hAnsiTheme="minorHAnsi" w:cstheme="minorHAnsi"/>
                <w:b/>
                <w:color w:val="FF0000"/>
                <w:sz w:val="52"/>
                <w:szCs w:val="52"/>
              </w:rPr>
              <w:t>Stories and Rhymes</w:t>
            </w:r>
          </w:p>
        </w:tc>
        <w:tc>
          <w:tcPr>
            <w:tcW w:w="5895" w:type="dxa"/>
            <w:shd w:val="clear" w:color="auto" w:fill="FFFFFF" w:themeFill="background1"/>
          </w:tcPr>
          <w:p w:rsidR="00CF68A8" w:rsidRDefault="006622E2" w:rsidP="006622E2">
            <w:pPr>
              <w:pStyle w:val="Default"/>
              <w:rPr>
                <w:rFonts w:asciiTheme="minorHAnsi" w:hAnsiTheme="minorHAnsi" w:cstheme="minorHAnsi"/>
                <w:color w:val="auto"/>
              </w:rPr>
            </w:pPr>
            <w:r>
              <w:rPr>
                <w:rFonts w:asciiTheme="minorHAnsi" w:hAnsiTheme="minorHAnsi" w:cstheme="minorHAnsi"/>
                <w:color w:val="auto"/>
              </w:rPr>
              <w:t>Learning number rhymes</w:t>
            </w:r>
          </w:p>
          <w:p w:rsidR="006622E2" w:rsidRDefault="006622E2" w:rsidP="006622E2">
            <w:pPr>
              <w:pStyle w:val="Default"/>
              <w:rPr>
                <w:rFonts w:asciiTheme="minorHAnsi" w:hAnsiTheme="minorHAnsi" w:cstheme="minorHAnsi"/>
                <w:color w:val="auto"/>
              </w:rPr>
            </w:pPr>
            <w:r>
              <w:rPr>
                <w:rFonts w:asciiTheme="minorHAnsi" w:hAnsiTheme="minorHAnsi" w:cstheme="minorHAnsi"/>
                <w:color w:val="auto"/>
              </w:rPr>
              <w:t>Number games in play</w:t>
            </w:r>
          </w:p>
          <w:p w:rsidR="006622E2" w:rsidRDefault="006622E2" w:rsidP="006622E2">
            <w:pPr>
              <w:pStyle w:val="Default"/>
              <w:rPr>
                <w:rFonts w:asciiTheme="minorHAnsi" w:hAnsiTheme="minorHAnsi" w:cstheme="minorHAnsi"/>
                <w:color w:val="auto"/>
              </w:rPr>
            </w:pPr>
            <w:r>
              <w:rPr>
                <w:rFonts w:asciiTheme="minorHAnsi" w:hAnsiTheme="minorHAnsi" w:cstheme="minorHAnsi"/>
                <w:color w:val="auto"/>
              </w:rPr>
              <w:t>Repeating numbers in order</w:t>
            </w:r>
          </w:p>
          <w:p w:rsidR="006622E2" w:rsidRDefault="006622E2" w:rsidP="006622E2">
            <w:pPr>
              <w:pStyle w:val="Default"/>
              <w:rPr>
                <w:rFonts w:asciiTheme="minorHAnsi" w:hAnsiTheme="minorHAnsi" w:cstheme="minorHAnsi"/>
                <w:color w:val="auto"/>
              </w:rPr>
            </w:pPr>
            <w:r>
              <w:rPr>
                <w:rFonts w:asciiTheme="minorHAnsi" w:hAnsiTheme="minorHAnsi" w:cstheme="minorHAnsi"/>
                <w:color w:val="auto"/>
              </w:rPr>
              <w:t>Counting with 1-1 correspondence</w:t>
            </w:r>
          </w:p>
          <w:p w:rsidR="006622E2" w:rsidRDefault="006622E2" w:rsidP="006622E2">
            <w:pPr>
              <w:pStyle w:val="Default"/>
              <w:rPr>
                <w:rFonts w:asciiTheme="minorHAnsi" w:hAnsiTheme="minorHAnsi" w:cstheme="minorHAnsi"/>
                <w:color w:val="auto"/>
              </w:rPr>
            </w:pPr>
            <w:r>
              <w:rPr>
                <w:rFonts w:asciiTheme="minorHAnsi" w:hAnsiTheme="minorHAnsi" w:cstheme="minorHAnsi"/>
                <w:color w:val="auto"/>
              </w:rPr>
              <w:t>Counting abstract things such as jumps, claps etc</w:t>
            </w:r>
          </w:p>
          <w:p w:rsidR="006622E2" w:rsidRDefault="006622E2" w:rsidP="006622E2">
            <w:pPr>
              <w:pStyle w:val="Default"/>
              <w:rPr>
                <w:rFonts w:asciiTheme="minorHAnsi" w:hAnsiTheme="minorHAnsi" w:cstheme="minorHAnsi"/>
                <w:color w:val="auto"/>
              </w:rPr>
            </w:pPr>
            <w:r>
              <w:rPr>
                <w:rFonts w:asciiTheme="minorHAnsi" w:hAnsiTheme="minorHAnsi" w:cstheme="minorHAnsi"/>
                <w:color w:val="auto"/>
              </w:rPr>
              <w:t>Begin to use language of size</w:t>
            </w:r>
          </w:p>
          <w:p w:rsidR="006622E2" w:rsidRDefault="006622E2" w:rsidP="006622E2">
            <w:pPr>
              <w:pStyle w:val="Default"/>
              <w:rPr>
                <w:rFonts w:asciiTheme="minorHAnsi" w:hAnsiTheme="minorHAnsi" w:cstheme="minorHAnsi"/>
                <w:color w:val="auto"/>
              </w:rPr>
            </w:pPr>
            <w:r>
              <w:rPr>
                <w:rFonts w:asciiTheme="minorHAnsi" w:hAnsiTheme="minorHAnsi" w:cstheme="minorHAnsi"/>
                <w:color w:val="auto"/>
              </w:rPr>
              <w:t xml:space="preserve">Interest in representing numbers </w:t>
            </w:r>
          </w:p>
          <w:p w:rsidR="006622E2" w:rsidRPr="00833444" w:rsidRDefault="006622E2" w:rsidP="006622E2">
            <w:pPr>
              <w:pStyle w:val="Default"/>
              <w:rPr>
                <w:rFonts w:asciiTheme="minorHAnsi" w:hAnsiTheme="minorHAnsi" w:cstheme="minorHAnsi"/>
                <w:color w:val="auto"/>
              </w:rPr>
            </w:pPr>
            <w:r>
              <w:rPr>
                <w:rFonts w:asciiTheme="minorHAnsi" w:hAnsiTheme="minorHAnsi" w:cstheme="minorHAnsi"/>
                <w:color w:val="auto"/>
              </w:rPr>
              <w:t>Interest in shape</w:t>
            </w:r>
          </w:p>
        </w:tc>
      </w:tr>
      <w:tr w:rsidR="00CF68A8" w:rsidRPr="00C32A94" w:rsidTr="00BD0F19">
        <w:tc>
          <w:tcPr>
            <w:tcW w:w="7225" w:type="dxa"/>
            <w:gridSpan w:val="2"/>
            <w:shd w:val="clear" w:color="auto" w:fill="00B050"/>
          </w:tcPr>
          <w:p w:rsidR="00CF68A8" w:rsidRPr="00C32A94" w:rsidRDefault="00CF68A8" w:rsidP="00BD0F19">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EXPRESSIVE ARTS AND DESIGN</w:t>
            </w:r>
          </w:p>
        </w:tc>
        <w:tc>
          <w:tcPr>
            <w:tcW w:w="8163" w:type="dxa"/>
            <w:gridSpan w:val="2"/>
            <w:shd w:val="clear" w:color="auto" w:fill="FF0000"/>
          </w:tcPr>
          <w:p w:rsidR="00CF68A8" w:rsidRPr="00C32A94" w:rsidRDefault="00CF68A8" w:rsidP="00BD0F19">
            <w:pPr>
              <w:pStyle w:val="Default"/>
              <w:jc w:val="center"/>
              <w:rPr>
                <w:rFonts w:asciiTheme="minorHAnsi" w:hAnsiTheme="minorHAnsi" w:cstheme="minorHAnsi"/>
                <w:b/>
                <w:sz w:val="28"/>
                <w:szCs w:val="28"/>
              </w:rPr>
            </w:pPr>
            <w:r>
              <w:rPr>
                <w:rFonts w:asciiTheme="minorHAnsi" w:hAnsiTheme="minorHAnsi" w:cstheme="minorHAnsi"/>
                <w:b/>
                <w:sz w:val="28"/>
                <w:szCs w:val="28"/>
              </w:rPr>
              <w:t>UNDERSTANDING THE WORLD</w:t>
            </w:r>
          </w:p>
        </w:tc>
      </w:tr>
      <w:tr w:rsidR="00CF68A8" w:rsidRPr="00C32A94" w:rsidTr="00BD0F19">
        <w:tc>
          <w:tcPr>
            <w:tcW w:w="7225" w:type="dxa"/>
            <w:gridSpan w:val="2"/>
          </w:tcPr>
          <w:p w:rsidR="00CF68A8" w:rsidRDefault="0082755F" w:rsidP="00BD0F19">
            <w:pPr>
              <w:pStyle w:val="Default"/>
              <w:rPr>
                <w:rFonts w:asciiTheme="minorHAnsi" w:hAnsiTheme="minorHAnsi" w:cstheme="minorHAnsi"/>
              </w:rPr>
            </w:pPr>
            <w:r>
              <w:rPr>
                <w:rFonts w:asciiTheme="minorHAnsi" w:hAnsiTheme="minorHAnsi" w:cstheme="minorHAnsi"/>
              </w:rPr>
              <w:t>Explores colour and how colour can be changed</w:t>
            </w:r>
          </w:p>
          <w:p w:rsidR="0082755F" w:rsidRDefault="0082755F" w:rsidP="00BD0F19">
            <w:pPr>
              <w:pStyle w:val="Default"/>
              <w:rPr>
                <w:rFonts w:asciiTheme="minorHAnsi" w:hAnsiTheme="minorHAnsi" w:cstheme="minorHAnsi"/>
              </w:rPr>
            </w:pPr>
            <w:r>
              <w:rPr>
                <w:rFonts w:asciiTheme="minorHAnsi" w:hAnsiTheme="minorHAnsi" w:cstheme="minorHAnsi"/>
              </w:rPr>
              <w:t xml:space="preserve">Introduce children to new mixed media e.g. glue, pens, paint, tape etc </w:t>
            </w:r>
          </w:p>
          <w:p w:rsidR="0082755F" w:rsidRDefault="0082755F" w:rsidP="00BD0F19">
            <w:pPr>
              <w:pStyle w:val="Default"/>
              <w:rPr>
                <w:rFonts w:asciiTheme="minorHAnsi" w:hAnsiTheme="minorHAnsi" w:cstheme="minorHAnsi"/>
              </w:rPr>
            </w:pPr>
            <w:r>
              <w:rPr>
                <w:rFonts w:asciiTheme="minorHAnsi" w:hAnsiTheme="minorHAnsi" w:cstheme="minorHAnsi"/>
              </w:rPr>
              <w:t xml:space="preserve">Enjoys joining in with dancing and games </w:t>
            </w:r>
          </w:p>
          <w:p w:rsidR="0082755F" w:rsidRDefault="0082755F" w:rsidP="00BD0F19">
            <w:pPr>
              <w:pStyle w:val="Default"/>
              <w:rPr>
                <w:rFonts w:asciiTheme="minorHAnsi" w:hAnsiTheme="minorHAnsi" w:cstheme="minorHAnsi"/>
              </w:rPr>
            </w:pPr>
            <w:r>
              <w:rPr>
                <w:rFonts w:asciiTheme="minorHAnsi" w:hAnsiTheme="minorHAnsi" w:cstheme="minorHAnsi"/>
              </w:rPr>
              <w:t>Imaginative play</w:t>
            </w:r>
          </w:p>
          <w:p w:rsidR="0082755F" w:rsidRDefault="0082755F" w:rsidP="00BD0F19">
            <w:pPr>
              <w:pStyle w:val="Default"/>
              <w:rPr>
                <w:rFonts w:asciiTheme="minorHAnsi" w:hAnsiTheme="minorHAnsi" w:cstheme="minorHAnsi"/>
              </w:rPr>
            </w:pPr>
            <w:r>
              <w:rPr>
                <w:rFonts w:asciiTheme="minorHAnsi" w:hAnsiTheme="minorHAnsi" w:cstheme="minorHAnsi"/>
              </w:rPr>
              <w:t xml:space="preserve">Sing familiar songs </w:t>
            </w:r>
          </w:p>
          <w:p w:rsidR="008A41A0" w:rsidRPr="00833444" w:rsidRDefault="008A41A0" w:rsidP="008A41A0">
            <w:pPr>
              <w:pStyle w:val="Default"/>
              <w:rPr>
                <w:rFonts w:asciiTheme="minorHAnsi" w:hAnsiTheme="minorHAnsi" w:cstheme="minorHAnsi"/>
              </w:rPr>
            </w:pPr>
            <w:r>
              <w:rPr>
                <w:rFonts w:asciiTheme="minorHAnsi" w:hAnsiTheme="minorHAnsi" w:cstheme="minorHAnsi"/>
              </w:rPr>
              <w:t>Workshop from Royal Academy of Music students.</w:t>
            </w:r>
          </w:p>
        </w:tc>
        <w:tc>
          <w:tcPr>
            <w:tcW w:w="8163" w:type="dxa"/>
            <w:gridSpan w:val="2"/>
          </w:tcPr>
          <w:p w:rsidR="00CF68A8" w:rsidRDefault="0082755F" w:rsidP="00BD0F19">
            <w:pPr>
              <w:pStyle w:val="Default"/>
              <w:rPr>
                <w:rFonts w:asciiTheme="minorHAnsi" w:hAnsiTheme="minorHAnsi" w:cstheme="minorHAnsi"/>
              </w:rPr>
            </w:pPr>
            <w:r>
              <w:rPr>
                <w:rFonts w:asciiTheme="minorHAnsi" w:hAnsiTheme="minorHAnsi" w:cstheme="minorHAnsi"/>
              </w:rPr>
              <w:t>Knows some of the things that make them special</w:t>
            </w:r>
          </w:p>
          <w:p w:rsidR="0082755F" w:rsidRDefault="0082755F" w:rsidP="00BD0F19">
            <w:pPr>
              <w:pStyle w:val="Default"/>
              <w:rPr>
                <w:rFonts w:asciiTheme="minorHAnsi" w:hAnsiTheme="minorHAnsi" w:cstheme="minorHAnsi"/>
              </w:rPr>
            </w:pPr>
            <w:r>
              <w:rPr>
                <w:rFonts w:asciiTheme="minorHAnsi" w:hAnsiTheme="minorHAnsi" w:cstheme="minorHAnsi"/>
              </w:rPr>
              <w:t xml:space="preserve">Interest in lives of familiar people </w:t>
            </w:r>
          </w:p>
          <w:p w:rsidR="0082755F" w:rsidRDefault="0082755F" w:rsidP="00BD0F19">
            <w:pPr>
              <w:pStyle w:val="Default"/>
              <w:rPr>
                <w:rFonts w:asciiTheme="minorHAnsi" w:hAnsiTheme="minorHAnsi" w:cstheme="minorHAnsi"/>
              </w:rPr>
            </w:pPr>
            <w:r>
              <w:rPr>
                <w:rFonts w:asciiTheme="minorHAnsi" w:hAnsiTheme="minorHAnsi" w:cstheme="minorHAnsi"/>
              </w:rPr>
              <w:t>Talk about similarities and differences in relation to family and friends</w:t>
            </w:r>
          </w:p>
          <w:p w:rsidR="0082755F" w:rsidRDefault="0082755F" w:rsidP="00BD0F19">
            <w:pPr>
              <w:pStyle w:val="Default"/>
              <w:rPr>
                <w:rFonts w:asciiTheme="minorHAnsi" w:hAnsiTheme="minorHAnsi" w:cstheme="minorHAnsi"/>
              </w:rPr>
            </w:pPr>
            <w:r>
              <w:rPr>
                <w:rFonts w:asciiTheme="minorHAnsi" w:hAnsiTheme="minorHAnsi" w:cstheme="minorHAnsi"/>
              </w:rPr>
              <w:t xml:space="preserve">Festivals and celebrations </w:t>
            </w:r>
          </w:p>
          <w:p w:rsidR="0082755F" w:rsidRDefault="0082755F" w:rsidP="00BD0F19">
            <w:pPr>
              <w:pStyle w:val="Default"/>
              <w:rPr>
                <w:rFonts w:asciiTheme="minorHAnsi" w:hAnsiTheme="minorHAnsi" w:cstheme="minorHAnsi"/>
              </w:rPr>
            </w:pPr>
            <w:r>
              <w:rPr>
                <w:rFonts w:asciiTheme="minorHAnsi" w:hAnsiTheme="minorHAnsi" w:cstheme="minorHAnsi"/>
              </w:rPr>
              <w:t>Introducing our weekly cooking/baking sessions from around the world</w:t>
            </w:r>
          </w:p>
          <w:p w:rsidR="0082755F" w:rsidRDefault="0082755F" w:rsidP="00BD0F19">
            <w:pPr>
              <w:pStyle w:val="Default"/>
              <w:rPr>
                <w:rFonts w:asciiTheme="minorHAnsi" w:hAnsiTheme="minorHAnsi" w:cstheme="minorHAnsi"/>
              </w:rPr>
            </w:pPr>
            <w:r>
              <w:rPr>
                <w:rFonts w:asciiTheme="minorHAnsi" w:hAnsiTheme="minorHAnsi" w:cstheme="minorHAnsi"/>
              </w:rPr>
              <w:t xml:space="preserve">Knows Information can be retrieved from computers </w:t>
            </w:r>
          </w:p>
          <w:p w:rsidR="004A6DB0" w:rsidRPr="00833444" w:rsidRDefault="004A6DB0" w:rsidP="00BD0F19">
            <w:pPr>
              <w:pStyle w:val="Default"/>
              <w:rPr>
                <w:rFonts w:asciiTheme="minorHAnsi" w:hAnsiTheme="minorHAnsi" w:cstheme="minorHAnsi"/>
              </w:rPr>
            </w:pPr>
            <w:r>
              <w:rPr>
                <w:rFonts w:asciiTheme="minorHAnsi" w:hAnsiTheme="minorHAnsi" w:cstheme="minorHAnsi"/>
              </w:rPr>
              <w:lastRenderedPageBreak/>
              <w:t>Skills in making real life objects</w:t>
            </w:r>
          </w:p>
        </w:tc>
      </w:tr>
    </w:tbl>
    <w:p w:rsidR="00122B0B" w:rsidRPr="00CF68A8" w:rsidRDefault="00122B0B" w:rsidP="00AE6E12">
      <w:pPr>
        <w:tabs>
          <w:tab w:val="left" w:pos="300"/>
          <w:tab w:val="left" w:pos="1665"/>
          <w:tab w:val="center" w:pos="7699"/>
        </w:tabs>
        <w:rPr>
          <w:rFonts w:ascii="SassoonCRInfant" w:hAnsi="SassoonCRInfant"/>
        </w:rPr>
        <w:sectPr w:rsidR="00122B0B" w:rsidRPr="00CF68A8" w:rsidSect="000F0CC6">
          <w:pgSz w:w="16838" w:h="11906" w:orient="landscape" w:code="9"/>
          <w:pgMar w:top="720" w:right="720" w:bottom="720" w:left="720" w:header="720" w:footer="720" w:gutter="0"/>
          <w:cols w:space="720"/>
          <w:noEndnote/>
          <w:docGrid w:linePitch="299"/>
        </w:sectPr>
      </w:pPr>
    </w:p>
    <w:p w:rsidR="007E4B8B" w:rsidRPr="004707BC" w:rsidRDefault="007E4B8B" w:rsidP="006B6238">
      <w:pPr>
        <w:tabs>
          <w:tab w:val="left" w:pos="1665"/>
        </w:tabs>
        <w:rPr>
          <w:rFonts w:ascii="SassoonCRInfant" w:hAnsi="SassoonCRInfant"/>
        </w:rPr>
        <w:sectPr w:rsidR="007E4B8B" w:rsidRPr="004707BC" w:rsidSect="000F0CC6">
          <w:footerReference w:type="default" r:id="rId26"/>
          <w:pgSz w:w="16838" w:h="11906" w:orient="landscape" w:code="9"/>
          <w:pgMar w:top="720" w:right="720" w:bottom="720" w:left="720" w:header="720" w:footer="720" w:gutter="0"/>
          <w:cols w:space="720"/>
          <w:noEndnote/>
          <w:docGrid w:linePitch="299"/>
        </w:sectPr>
      </w:pPr>
    </w:p>
    <w:p w:rsidR="00980535" w:rsidRPr="006B6238" w:rsidRDefault="00980535" w:rsidP="00AE6E12">
      <w:pPr>
        <w:tabs>
          <w:tab w:val="left" w:pos="11535"/>
        </w:tabs>
      </w:pPr>
    </w:p>
    <w:sectPr w:rsidR="00980535" w:rsidRPr="006B6238" w:rsidSect="00D55F1A">
      <w:pgSz w:w="16838" w:h="11906" w:orient="landscape" w:code="9"/>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28D4" w:rsidRDefault="008828D4" w:rsidP="005F5AD0">
      <w:pPr>
        <w:spacing w:after="0" w:line="240" w:lineRule="auto"/>
      </w:pPr>
      <w:r>
        <w:separator/>
      </w:r>
    </w:p>
  </w:endnote>
  <w:endnote w:type="continuationSeparator" w:id="0">
    <w:p w:rsidR="008828D4" w:rsidRDefault="008828D4" w:rsidP="005F5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918711"/>
      <w:docPartObj>
        <w:docPartGallery w:val="Page Numbers (Bottom of Page)"/>
        <w:docPartUnique/>
      </w:docPartObj>
    </w:sdtPr>
    <w:sdtEndPr>
      <w:rPr>
        <w:noProof/>
      </w:rPr>
    </w:sdtEndPr>
    <w:sdtContent>
      <w:p w:rsidR="008828D4" w:rsidRDefault="008828D4">
        <w:pPr>
          <w:pStyle w:val="Footer"/>
          <w:jc w:val="center"/>
        </w:pPr>
        <w:r>
          <w:fldChar w:fldCharType="begin"/>
        </w:r>
        <w:r>
          <w:instrText xml:space="preserve"> PAGE   \* MERGEFORMAT </w:instrText>
        </w:r>
        <w:r>
          <w:fldChar w:fldCharType="separate"/>
        </w:r>
        <w:r w:rsidR="001E2D21">
          <w:rPr>
            <w:noProof/>
          </w:rPr>
          <w:t>6</w:t>
        </w:r>
        <w:r>
          <w:rPr>
            <w:noProof/>
          </w:rPr>
          <w:fldChar w:fldCharType="end"/>
        </w:r>
      </w:p>
    </w:sdtContent>
  </w:sdt>
  <w:p w:rsidR="008828D4" w:rsidRDefault="008828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28D4" w:rsidRDefault="008828D4" w:rsidP="005F5AD0">
      <w:pPr>
        <w:spacing w:after="0" w:line="240" w:lineRule="auto"/>
      </w:pPr>
      <w:r>
        <w:separator/>
      </w:r>
    </w:p>
  </w:footnote>
  <w:footnote w:type="continuationSeparator" w:id="0">
    <w:p w:rsidR="008828D4" w:rsidRDefault="008828D4" w:rsidP="005F5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The beckford logo.JPG" style="width:326.5pt;height:326.5pt;visibility:visible;mso-wrap-style:square" o:bullet="t">
        <v:imagedata r:id="rId1" o:title="The beckford logo"/>
      </v:shape>
    </w:pict>
  </w:numPicBullet>
  <w:numPicBullet w:numPicBulletId="1">
    <w:pict>
      <v:shape id="_x0000_i1027" type="#_x0000_t75" style="width:161.5pt;height:161.5pt;visibility:visible;mso-wrap-style:square" o:bullet="t">
        <v:imagedata r:id="rId2" o:title=""/>
      </v:shape>
    </w:pict>
  </w:numPicBullet>
  <w:abstractNum w:abstractNumId="0" w15:restartNumberingAfterBreak="0">
    <w:nsid w:val="0438115C"/>
    <w:multiLevelType w:val="hybridMultilevel"/>
    <w:tmpl w:val="A2BED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E2E0C"/>
    <w:multiLevelType w:val="multilevel"/>
    <w:tmpl w:val="9B34A2E0"/>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E738E9"/>
    <w:multiLevelType w:val="hybridMultilevel"/>
    <w:tmpl w:val="FA764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72E16"/>
    <w:multiLevelType w:val="hybridMultilevel"/>
    <w:tmpl w:val="7716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713B4"/>
    <w:multiLevelType w:val="hybridMultilevel"/>
    <w:tmpl w:val="3C7CA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C3CC8"/>
    <w:multiLevelType w:val="hybridMultilevel"/>
    <w:tmpl w:val="5C300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416CE"/>
    <w:multiLevelType w:val="hybridMultilevel"/>
    <w:tmpl w:val="2258E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56949"/>
    <w:multiLevelType w:val="hybridMultilevel"/>
    <w:tmpl w:val="AAC6F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46965"/>
    <w:multiLevelType w:val="hybridMultilevel"/>
    <w:tmpl w:val="4418A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3D0196"/>
    <w:multiLevelType w:val="hybridMultilevel"/>
    <w:tmpl w:val="BAFE1A84"/>
    <w:lvl w:ilvl="0" w:tplc="DEA645F2">
      <w:start w:val="1"/>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C48BE"/>
    <w:multiLevelType w:val="hybridMultilevel"/>
    <w:tmpl w:val="B6D6D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A2741"/>
    <w:multiLevelType w:val="hybridMultilevel"/>
    <w:tmpl w:val="287EE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8749BA"/>
    <w:multiLevelType w:val="hybridMultilevel"/>
    <w:tmpl w:val="4E102E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46783D40"/>
    <w:multiLevelType w:val="hybridMultilevel"/>
    <w:tmpl w:val="F36E4D2A"/>
    <w:lvl w:ilvl="0" w:tplc="C6CAE0B6">
      <w:start w:val="1"/>
      <w:numFmt w:val="bullet"/>
      <w:lvlText w:val=""/>
      <w:lvlPicBulletId w:val="1"/>
      <w:lvlJc w:val="left"/>
      <w:pPr>
        <w:tabs>
          <w:tab w:val="num" w:pos="720"/>
        </w:tabs>
        <w:ind w:left="720" w:hanging="360"/>
      </w:pPr>
      <w:rPr>
        <w:rFonts w:ascii="Symbol" w:hAnsi="Symbol" w:hint="default"/>
      </w:rPr>
    </w:lvl>
    <w:lvl w:ilvl="1" w:tplc="2A5C6CE8" w:tentative="1">
      <w:start w:val="1"/>
      <w:numFmt w:val="bullet"/>
      <w:lvlText w:val=""/>
      <w:lvlJc w:val="left"/>
      <w:pPr>
        <w:tabs>
          <w:tab w:val="num" w:pos="1440"/>
        </w:tabs>
        <w:ind w:left="1440" w:hanging="360"/>
      </w:pPr>
      <w:rPr>
        <w:rFonts w:ascii="Symbol" w:hAnsi="Symbol" w:hint="default"/>
      </w:rPr>
    </w:lvl>
    <w:lvl w:ilvl="2" w:tplc="5B5C614C" w:tentative="1">
      <w:start w:val="1"/>
      <w:numFmt w:val="bullet"/>
      <w:lvlText w:val=""/>
      <w:lvlJc w:val="left"/>
      <w:pPr>
        <w:tabs>
          <w:tab w:val="num" w:pos="2160"/>
        </w:tabs>
        <w:ind w:left="2160" w:hanging="360"/>
      </w:pPr>
      <w:rPr>
        <w:rFonts w:ascii="Symbol" w:hAnsi="Symbol" w:hint="default"/>
      </w:rPr>
    </w:lvl>
    <w:lvl w:ilvl="3" w:tplc="22A8E242" w:tentative="1">
      <w:start w:val="1"/>
      <w:numFmt w:val="bullet"/>
      <w:lvlText w:val=""/>
      <w:lvlJc w:val="left"/>
      <w:pPr>
        <w:tabs>
          <w:tab w:val="num" w:pos="2880"/>
        </w:tabs>
        <w:ind w:left="2880" w:hanging="360"/>
      </w:pPr>
      <w:rPr>
        <w:rFonts w:ascii="Symbol" w:hAnsi="Symbol" w:hint="default"/>
      </w:rPr>
    </w:lvl>
    <w:lvl w:ilvl="4" w:tplc="A7504506" w:tentative="1">
      <w:start w:val="1"/>
      <w:numFmt w:val="bullet"/>
      <w:lvlText w:val=""/>
      <w:lvlJc w:val="left"/>
      <w:pPr>
        <w:tabs>
          <w:tab w:val="num" w:pos="3600"/>
        </w:tabs>
        <w:ind w:left="3600" w:hanging="360"/>
      </w:pPr>
      <w:rPr>
        <w:rFonts w:ascii="Symbol" w:hAnsi="Symbol" w:hint="default"/>
      </w:rPr>
    </w:lvl>
    <w:lvl w:ilvl="5" w:tplc="6648517A" w:tentative="1">
      <w:start w:val="1"/>
      <w:numFmt w:val="bullet"/>
      <w:lvlText w:val=""/>
      <w:lvlJc w:val="left"/>
      <w:pPr>
        <w:tabs>
          <w:tab w:val="num" w:pos="4320"/>
        </w:tabs>
        <w:ind w:left="4320" w:hanging="360"/>
      </w:pPr>
      <w:rPr>
        <w:rFonts w:ascii="Symbol" w:hAnsi="Symbol" w:hint="default"/>
      </w:rPr>
    </w:lvl>
    <w:lvl w:ilvl="6" w:tplc="2DB25B16" w:tentative="1">
      <w:start w:val="1"/>
      <w:numFmt w:val="bullet"/>
      <w:lvlText w:val=""/>
      <w:lvlJc w:val="left"/>
      <w:pPr>
        <w:tabs>
          <w:tab w:val="num" w:pos="5040"/>
        </w:tabs>
        <w:ind w:left="5040" w:hanging="360"/>
      </w:pPr>
      <w:rPr>
        <w:rFonts w:ascii="Symbol" w:hAnsi="Symbol" w:hint="default"/>
      </w:rPr>
    </w:lvl>
    <w:lvl w:ilvl="7" w:tplc="C41ABECA" w:tentative="1">
      <w:start w:val="1"/>
      <w:numFmt w:val="bullet"/>
      <w:lvlText w:val=""/>
      <w:lvlJc w:val="left"/>
      <w:pPr>
        <w:tabs>
          <w:tab w:val="num" w:pos="5760"/>
        </w:tabs>
        <w:ind w:left="5760" w:hanging="360"/>
      </w:pPr>
      <w:rPr>
        <w:rFonts w:ascii="Symbol" w:hAnsi="Symbol" w:hint="default"/>
      </w:rPr>
    </w:lvl>
    <w:lvl w:ilvl="8" w:tplc="DE74A3D2"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47304E79"/>
    <w:multiLevelType w:val="hybridMultilevel"/>
    <w:tmpl w:val="9D82F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F3FA5"/>
    <w:multiLevelType w:val="hybridMultilevel"/>
    <w:tmpl w:val="C3204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134C8F"/>
    <w:multiLevelType w:val="hybridMultilevel"/>
    <w:tmpl w:val="CEA4F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0B7F68"/>
    <w:multiLevelType w:val="hybridMultilevel"/>
    <w:tmpl w:val="135400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8446680"/>
    <w:multiLevelType w:val="hybridMultilevel"/>
    <w:tmpl w:val="114AC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6607E9"/>
    <w:multiLevelType w:val="hybridMultilevel"/>
    <w:tmpl w:val="3F946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1B0C4A"/>
    <w:multiLevelType w:val="hybridMultilevel"/>
    <w:tmpl w:val="3FD2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7D7F77"/>
    <w:multiLevelType w:val="hybridMultilevel"/>
    <w:tmpl w:val="AB125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0D3A35"/>
    <w:multiLevelType w:val="hybridMultilevel"/>
    <w:tmpl w:val="886E5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D23DBF"/>
    <w:multiLevelType w:val="hybridMultilevel"/>
    <w:tmpl w:val="6706CF6E"/>
    <w:lvl w:ilvl="0" w:tplc="DEA645F2">
      <w:start w:val="1"/>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460A66"/>
    <w:multiLevelType w:val="hybridMultilevel"/>
    <w:tmpl w:val="48E6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5A57D8"/>
    <w:multiLevelType w:val="hybridMultilevel"/>
    <w:tmpl w:val="9E1AE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5F01EB"/>
    <w:multiLevelType w:val="hybridMultilevel"/>
    <w:tmpl w:val="EC6A2332"/>
    <w:lvl w:ilvl="0" w:tplc="3F1EBAFC">
      <w:start w:val="1"/>
      <w:numFmt w:val="bullet"/>
      <w:lvlText w:val=""/>
      <w:lvlPicBulletId w:val="0"/>
      <w:lvlJc w:val="left"/>
      <w:pPr>
        <w:tabs>
          <w:tab w:val="num" w:pos="720"/>
        </w:tabs>
        <w:ind w:left="720" w:hanging="360"/>
      </w:pPr>
      <w:rPr>
        <w:rFonts w:ascii="Symbol" w:hAnsi="Symbol" w:hint="default"/>
      </w:rPr>
    </w:lvl>
    <w:lvl w:ilvl="1" w:tplc="D25CC756" w:tentative="1">
      <w:start w:val="1"/>
      <w:numFmt w:val="bullet"/>
      <w:lvlText w:val=""/>
      <w:lvlJc w:val="left"/>
      <w:pPr>
        <w:tabs>
          <w:tab w:val="num" w:pos="1440"/>
        </w:tabs>
        <w:ind w:left="1440" w:hanging="360"/>
      </w:pPr>
      <w:rPr>
        <w:rFonts w:ascii="Symbol" w:hAnsi="Symbol" w:hint="default"/>
      </w:rPr>
    </w:lvl>
    <w:lvl w:ilvl="2" w:tplc="DB2CA110" w:tentative="1">
      <w:start w:val="1"/>
      <w:numFmt w:val="bullet"/>
      <w:lvlText w:val=""/>
      <w:lvlJc w:val="left"/>
      <w:pPr>
        <w:tabs>
          <w:tab w:val="num" w:pos="2160"/>
        </w:tabs>
        <w:ind w:left="2160" w:hanging="360"/>
      </w:pPr>
      <w:rPr>
        <w:rFonts w:ascii="Symbol" w:hAnsi="Symbol" w:hint="default"/>
      </w:rPr>
    </w:lvl>
    <w:lvl w:ilvl="3" w:tplc="7494C48E" w:tentative="1">
      <w:start w:val="1"/>
      <w:numFmt w:val="bullet"/>
      <w:lvlText w:val=""/>
      <w:lvlJc w:val="left"/>
      <w:pPr>
        <w:tabs>
          <w:tab w:val="num" w:pos="2880"/>
        </w:tabs>
        <w:ind w:left="2880" w:hanging="360"/>
      </w:pPr>
      <w:rPr>
        <w:rFonts w:ascii="Symbol" w:hAnsi="Symbol" w:hint="default"/>
      </w:rPr>
    </w:lvl>
    <w:lvl w:ilvl="4" w:tplc="097E94F4" w:tentative="1">
      <w:start w:val="1"/>
      <w:numFmt w:val="bullet"/>
      <w:lvlText w:val=""/>
      <w:lvlJc w:val="left"/>
      <w:pPr>
        <w:tabs>
          <w:tab w:val="num" w:pos="3600"/>
        </w:tabs>
        <w:ind w:left="3600" w:hanging="360"/>
      </w:pPr>
      <w:rPr>
        <w:rFonts w:ascii="Symbol" w:hAnsi="Symbol" w:hint="default"/>
      </w:rPr>
    </w:lvl>
    <w:lvl w:ilvl="5" w:tplc="BBD46BB4" w:tentative="1">
      <w:start w:val="1"/>
      <w:numFmt w:val="bullet"/>
      <w:lvlText w:val=""/>
      <w:lvlJc w:val="left"/>
      <w:pPr>
        <w:tabs>
          <w:tab w:val="num" w:pos="4320"/>
        </w:tabs>
        <w:ind w:left="4320" w:hanging="360"/>
      </w:pPr>
      <w:rPr>
        <w:rFonts w:ascii="Symbol" w:hAnsi="Symbol" w:hint="default"/>
      </w:rPr>
    </w:lvl>
    <w:lvl w:ilvl="6" w:tplc="4980029E" w:tentative="1">
      <w:start w:val="1"/>
      <w:numFmt w:val="bullet"/>
      <w:lvlText w:val=""/>
      <w:lvlJc w:val="left"/>
      <w:pPr>
        <w:tabs>
          <w:tab w:val="num" w:pos="5040"/>
        </w:tabs>
        <w:ind w:left="5040" w:hanging="360"/>
      </w:pPr>
      <w:rPr>
        <w:rFonts w:ascii="Symbol" w:hAnsi="Symbol" w:hint="default"/>
      </w:rPr>
    </w:lvl>
    <w:lvl w:ilvl="7" w:tplc="DF461FB8" w:tentative="1">
      <w:start w:val="1"/>
      <w:numFmt w:val="bullet"/>
      <w:lvlText w:val=""/>
      <w:lvlJc w:val="left"/>
      <w:pPr>
        <w:tabs>
          <w:tab w:val="num" w:pos="5760"/>
        </w:tabs>
        <w:ind w:left="5760" w:hanging="360"/>
      </w:pPr>
      <w:rPr>
        <w:rFonts w:ascii="Symbol" w:hAnsi="Symbol" w:hint="default"/>
      </w:rPr>
    </w:lvl>
    <w:lvl w:ilvl="8" w:tplc="5FB879C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682E0941"/>
    <w:multiLevelType w:val="hybridMultilevel"/>
    <w:tmpl w:val="4E36F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027480"/>
    <w:multiLevelType w:val="hybridMultilevel"/>
    <w:tmpl w:val="6408E3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27540A8"/>
    <w:multiLevelType w:val="hybridMultilevel"/>
    <w:tmpl w:val="370E6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1834A0"/>
    <w:multiLevelType w:val="hybridMultilevel"/>
    <w:tmpl w:val="20781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40A55"/>
    <w:multiLevelType w:val="hybridMultilevel"/>
    <w:tmpl w:val="35A42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1307E9"/>
    <w:multiLevelType w:val="hybridMultilevel"/>
    <w:tmpl w:val="5BB48EB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num w:numId="1">
    <w:abstractNumId w:val="18"/>
  </w:num>
  <w:num w:numId="2">
    <w:abstractNumId w:val="2"/>
  </w:num>
  <w:num w:numId="3">
    <w:abstractNumId w:val="24"/>
  </w:num>
  <w:num w:numId="4">
    <w:abstractNumId w:val="10"/>
  </w:num>
  <w:num w:numId="5">
    <w:abstractNumId w:val="0"/>
  </w:num>
  <w:num w:numId="6">
    <w:abstractNumId w:val="27"/>
  </w:num>
  <w:num w:numId="7">
    <w:abstractNumId w:val="3"/>
  </w:num>
  <w:num w:numId="8">
    <w:abstractNumId w:val="19"/>
  </w:num>
  <w:num w:numId="9">
    <w:abstractNumId w:val="5"/>
  </w:num>
  <w:num w:numId="10">
    <w:abstractNumId w:val="32"/>
  </w:num>
  <w:num w:numId="11">
    <w:abstractNumId w:val="28"/>
  </w:num>
  <w:num w:numId="12">
    <w:abstractNumId w:val="8"/>
  </w:num>
  <w:num w:numId="13">
    <w:abstractNumId w:val="22"/>
  </w:num>
  <w:num w:numId="14">
    <w:abstractNumId w:val="15"/>
  </w:num>
  <w:num w:numId="15">
    <w:abstractNumId w:val="26"/>
  </w:num>
  <w:num w:numId="16">
    <w:abstractNumId w:val="16"/>
  </w:num>
  <w:num w:numId="17">
    <w:abstractNumId w:val="31"/>
  </w:num>
  <w:num w:numId="18">
    <w:abstractNumId w:val="13"/>
  </w:num>
  <w:num w:numId="19">
    <w:abstractNumId w:val="33"/>
  </w:num>
  <w:num w:numId="20">
    <w:abstractNumId w:val="25"/>
  </w:num>
  <w:num w:numId="21">
    <w:abstractNumId w:val="30"/>
  </w:num>
  <w:num w:numId="22">
    <w:abstractNumId w:val="21"/>
  </w:num>
  <w:num w:numId="23">
    <w:abstractNumId w:val="11"/>
  </w:num>
  <w:num w:numId="24">
    <w:abstractNumId w:val="6"/>
  </w:num>
  <w:num w:numId="25">
    <w:abstractNumId w:val="1"/>
  </w:num>
  <w:num w:numId="26">
    <w:abstractNumId w:val="9"/>
  </w:num>
  <w:num w:numId="27">
    <w:abstractNumId w:val="20"/>
  </w:num>
  <w:num w:numId="28">
    <w:abstractNumId w:val="17"/>
  </w:num>
  <w:num w:numId="29">
    <w:abstractNumId w:val="4"/>
  </w:num>
  <w:num w:numId="30">
    <w:abstractNumId w:val="29"/>
  </w:num>
  <w:num w:numId="31">
    <w:abstractNumId w:val="12"/>
  </w:num>
  <w:num w:numId="32">
    <w:abstractNumId w:val="7"/>
  </w:num>
  <w:num w:numId="33">
    <w:abstractNumId w:val="33"/>
  </w:num>
  <w:num w:numId="34">
    <w:abstractNumId w:val="14"/>
  </w:num>
  <w:num w:numId="35">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590"/>
    <w:rsid w:val="0000186E"/>
    <w:rsid w:val="0000446C"/>
    <w:rsid w:val="00005475"/>
    <w:rsid w:val="00013FC0"/>
    <w:rsid w:val="000302C4"/>
    <w:rsid w:val="00033A7E"/>
    <w:rsid w:val="000350C1"/>
    <w:rsid w:val="00052503"/>
    <w:rsid w:val="00056914"/>
    <w:rsid w:val="0007613D"/>
    <w:rsid w:val="00087006"/>
    <w:rsid w:val="00092E7E"/>
    <w:rsid w:val="000C098E"/>
    <w:rsid w:val="000C1CBB"/>
    <w:rsid w:val="000C68CE"/>
    <w:rsid w:val="000D0361"/>
    <w:rsid w:val="000D3638"/>
    <w:rsid w:val="000D39BC"/>
    <w:rsid w:val="000D4756"/>
    <w:rsid w:val="000F0CC6"/>
    <w:rsid w:val="000F12D8"/>
    <w:rsid w:val="000F194F"/>
    <w:rsid w:val="000F5296"/>
    <w:rsid w:val="00122B0B"/>
    <w:rsid w:val="0012537A"/>
    <w:rsid w:val="00150349"/>
    <w:rsid w:val="00156A20"/>
    <w:rsid w:val="00162611"/>
    <w:rsid w:val="00174D29"/>
    <w:rsid w:val="0019054C"/>
    <w:rsid w:val="001A0E7B"/>
    <w:rsid w:val="001A173F"/>
    <w:rsid w:val="001D5526"/>
    <w:rsid w:val="001E00FB"/>
    <w:rsid w:val="001E2D21"/>
    <w:rsid w:val="001F4976"/>
    <w:rsid w:val="001F6B8E"/>
    <w:rsid w:val="001F6BEC"/>
    <w:rsid w:val="00216209"/>
    <w:rsid w:val="00230055"/>
    <w:rsid w:val="00241AB7"/>
    <w:rsid w:val="00241B64"/>
    <w:rsid w:val="002521CF"/>
    <w:rsid w:val="002625E7"/>
    <w:rsid w:val="0026603E"/>
    <w:rsid w:val="00270636"/>
    <w:rsid w:val="0027179D"/>
    <w:rsid w:val="00284205"/>
    <w:rsid w:val="00296C41"/>
    <w:rsid w:val="002A779F"/>
    <w:rsid w:val="002B4847"/>
    <w:rsid w:val="002C0619"/>
    <w:rsid w:val="002C1630"/>
    <w:rsid w:val="002D7362"/>
    <w:rsid w:val="002E5A2A"/>
    <w:rsid w:val="002E787D"/>
    <w:rsid w:val="002F10F9"/>
    <w:rsid w:val="002F50F8"/>
    <w:rsid w:val="0031140E"/>
    <w:rsid w:val="00312653"/>
    <w:rsid w:val="0031277C"/>
    <w:rsid w:val="00340E2D"/>
    <w:rsid w:val="00341903"/>
    <w:rsid w:val="003A32E7"/>
    <w:rsid w:val="003A5F2F"/>
    <w:rsid w:val="003B3C7C"/>
    <w:rsid w:val="003D0248"/>
    <w:rsid w:val="003D197D"/>
    <w:rsid w:val="003D50BD"/>
    <w:rsid w:val="003D6213"/>
    <w:rsid w:val="003F029D"/>
    <w:rsid w:val="003F0C9A"/>
    <w:rsid w:val="003F211F"/>
    <w:rsid w:val="0040780C"/>
    <w:rsid w:val="004146F9"/>
    <w:rsid w:val="0042481D"/>
    <w:rsid w:val="00430DD4"/>
    <w:rsid w:val="004343C8"/>
    <w:rsid w:val="00440A70"/>
    <w:rsid w:val="004413F7"/>
    <w:rsid w:val="0044161A"/>
    <w:rsid w:val="00443E6D"/>
    <w:rsid w:val="00445470"/>
    <w:rsid w:val="0044702D"/>
    <w:rsid w:val="004545CF"/>
    <w:rsid w:val="004707BC"/>
    <w:rsid w:val="00476390"/>
    <w:rsid w:val="00483B82"/>
    <w:rsid w:val="00486AC3"/>
    <w:rsid w:val="004A6DB0"/>
    <w:rsid w:val="004C475A"/>
    <w:rsid w:val="004E4965"/>
    <w:rsid w:val="00501A10"/>
    <w:rsid w:val="00517D58"/>
    <w:rsid w:val="00530E52"/>
    <w:rsid w:val="00544515"/>
    <w:rsid w:val="00564DE5"/>
    <w:rsid w:val="00571C7B"/>
    <w:rsid w:val="00583C46"/>
    <w:rsid w:val="00592863"/>
    <w:rsid w:val="005C7677"/>
    <w:rsid w:val="005F2F9C"/>
    <w:rsid w:val="005F5AD0"/>
    <w:rsid w:val="00602F38"/>
    <w:rsid w:val="00617EB7"/>
    <w:rsid w:val="00625900"/>
    <w:rsid w:val="006479F5"/>
    <w:rsid w:val="006500F6"/>
    <w:rsid w:val="00655A63"/>
    <w:rsid w:val="006622E2"/>
    <w:rsid w:val="00662795"/>
    <w:rsid w:val="00664494"/>
    <w:rsid w:val="00671E93"/>
    <w:rsid w:val="00690CBE"/>
    <w:rsid w:val="006A7B6D"/>
    <w:rsid w:val="006B0EC5"/>
    <w:rsid w:val="006B6238"/>
    <w:rsid w:val="006C6EE5"/>
    <w:rsid w:val="006D0B7F"/>
    <w:rsid w:val="006D321E"/>
    <w:rsid w:val="006D6EC7"/>
    <w:rsid w:val="006F0F8B"/>
    <w:rsid w:val="006F14D7"/>
    <w:rsid w:val="006F4F7D"/>
    <w:rsid w:val="007063B3"/>
    <w:rsid w:val="00715936"/>
    <w:rsid w:val="00722374"/>
    <w:rsid w:val="007223E5"/>
    <w:rsid w:val="007267CD"/>
    <w:rsid w:val="00726EFD"/>
    <w:rsid w:val="00735C34"/>
    <w:rsid w:val="007449D1"/>
    <w:rsid w:val="0075149D"/>
    <w:rsid w:val="007615BF"/>
    <w:rsid w:val="00762BE5"/>
    <w:rsid w:val="00775B09"/>
    <w:rsid w:val="0077697F"/>
    <w:rsid w:val="00794E94"/>
    <w:rsid w:val="00796B00"/>
    <w:rsid w:val="007A0646"/>
    <w:rsid w:val="007A3077"/>
    <w:rsid w:val="007A3DF1"/>
    <w:rsid w:val="007B47A1"/>
    <w:rsid w:val="007B4A6B"/>
    <w:rsid w:val="007C0426"/>
    <w:rsid w:val="007C2058"/>
    <w:rsid w:val="007C4821"/>
    <w:rsid w:val="007D0F5D"/>
    <w:rsid w:val="007D43B9"/>
    <w:rsid w:val="007E4B8B"/>
    <w:rsid w:val="007F1793"/>
    <w:rsid w:val="007F3836"/>
    <w:rsid w:val="008078B9"/>
    <w:rsid w:val="00826B55"/>
    <w:rsid w:val="0082755F"/>
    <w:rsid w:val="00835A86"/>
    <w:rsid w:val="00850898"/>
    <w:rsid w:val="00853DED"/>
    <w:rsid w:val="00855B5E"/>
    <w:rsid w:val="00857605"/>
    <w:rsid w:val="00877BD4"/>
    <w:rsid w:val="00880F9B"/>
    <w:rsid w:val="008824AE"/>
    <w:rsid w:val="008828D4"/>
    <w:rsid w:val="00887CEA"/>
    <w:rsid w:val="0089646A"/>
    <w:rsid w:val="008A162C"/>
    <w:rsid w:val="008A1D7E"/>
    <w:rsid w:val="008A41A0"/>
    <w:rsid w:val="008B5EF0"/>
    <w:rsid w:val="008D3B43"/>
    <w:rsid w:val="008E6BFE"/>
    <w:rsid w:val="008F359A"/>
    <w:rsid w:val="008F4BC7"/>
    <w:rsid w:val="0090049A"/>
    <w:rsid w:val="00900612"/>
    <w:rsid w:val="00903BAF"/>
    <w:rsid w:val="00907D9B"/>
    <w:rsid w:val="00910A1F"/>
    <w:rsid w:val="00922141"/>
    <w:rsid w:val="00941B58"/>
    <w:rsid w:val="00946DFD"/>
    <w:rsid w:val="0096003C"/>
    <w:rsid w:val="00980493"/>
    <w:rsid w:val="00980535"/>
    <w:rsid w:val="0098707C"/>
    <w:rsid w:val="009C7754"/>
    <w:rsid w:val="009D2D1C"/>
    <w:rsid w:val="009E62E6"/>
    <w:rsid w:val="009F0088"/>
    <w:rsid w:val="00A1341C"/>
    <w:rsid w:val="00A159FE"/>
    <w:rsid w:val="00A23315"/>
    <w:rsid w:val="00A2441B"/>
    <w:rsid w:val="00A44BC6"/>
    <w:rsid w:val="00A67BC4"/>
    <w:rsid w:val="00A73A0F"/>
    <w:rsid w:val="00A75F0B"/>
    <w:rsid w:val="00A81E7A"/>
    <w:rsid w:val="00A932CE"/>
    <w:rsid w:val="00AA7D62"/>
    <w:rsid w:val="00AB313E"/>
    <w:rsid w:val="00AC45DF"/>
    <w:rsid w:val="00AC7BC4"/>
    <w:rsid w:val="00AD4DB8"/>
    <w:rsid w:val="00AD78DC"/>
    <w:rsid w:val="00AE4DE7"/>
    <w:rsid w:val="00AE6E12"/>
    <w:rsid w:val="00AF219B"/>
    <w:rsid w:val="00AF7941"/>
    <w:rsid w:val="00B04B1F"/>
    <w:rsid w:val="00B055FA"/>
    <w:rsid w:val="00B1048F"/>
    <w:rsid w:val="00B20D0D"/>
    <w:rsid w:val="00B31EE6"/>
    <w:rsid w:val="00B45A2C"/>
    <w:rsid w:val="00B47BB3"/>
    <w:rsid w:val="00B47D98"/>
    <w:rsid w:val="00B53E2D"/>
    <w:rsid w:val="00B72026"/>
    <w:rsid w:val="00B72313"/>
    <w:rsid w:val="00B95E07"/>
    <w:rsid w:val="00B97F5E"/>
    <w:rsid w:val="00BB472C"/>
    <w:rsid w:val="00BB6C70"/>
    <w:rsid w:val="00BC1634"/>
    <w:rsid w:val="00BD602E"/>
    <w:rsid w:val="00BE2FE6"/>
    <w:rsid w:val="00BE4CCE"/>
    <w:rsid w:val="00BF1169"/>
    <w:rsid w:val="00BF5DBB"/>
    <w:rsid w:val="00C1020E"/>
    <w:rsid w:val="00C10F53"/>
    <w:rsid w:val="00C11C36"/>
    <w:rsid w:val="00C21E0D"/>
    <w:rsid w:val="00C31ADE"/>
    <w:rsid w:val="00C4015F"/>
    <w:rsid w:val="00C519C5"/>
    <w:rsid w:val="00C55A43"/>
    <w:rsid w:val="00C55FC0"/>
    <w:rsid w:val="00C612AA"/>
    <w:rsid w:val="00C714C5"/>
    <w:rsid w:val="00C80F5A"/>
    <w:rsid w:val="00C93448"/>
    <w:rsid w:val="00C96054"/>
    <w:rsid w:val="00CA086A"/>
    <w:rsid w:val="00CA36DC"/>
    <w:rsid w:val="00CB3463"/>
    <w:rsid w:val="00CB6388"/>
    <w:rsid w:val="00CC40F7"/>
    <w:rsid w:val="00CC718C"/>
    <w:rsid w:val="00CE0F6C"/>
    <w:rsid w:val="00CE33DF"/>
    <w:rsid w:val="00CF3AA4"/>
    <w:rsid w:val="00CF68A8"/>
    <w:rsid w:val="00D25A2A"/>
    <w:rsid w:val="00D304FC"/>
    <w:rsid w:val="00D30885"/>
    <w:rsid w:val="00D30A59"/>
    <w:rsid w:val="00D31F05"/>
    <w:rsid w:val="00D35111"/>
    <w:rsid w:val="00D4147C"/>
    <w:rsid w:val="00D44296"/>
    <w:rsid w:val="00D5544A"/>
    <w:rsid w:val="00D55F1A"/>
    <w:rsid w:val="00D62540"/>
    <w:rsid w:val="00D670ED"/>
    <w:rsid w:val="00D757C9"/>
    <w:rsid w:val="00D93792"/>
    <w:rsid w:val="00DB1945"/>
    <w:rsid w:val="00DC1140"/>
    <w:rsid w:val="00DC2590"/>
    <w:rsid w:val="00DD2EDC"/>
    <w:rsid w:val="00DE27FF"/>
    <w:rsid w:val="00DF3A39"/>
    <w:rsid w:val="00E01ED7"/>
    <w:rsid w:val="00E23430"/>
    <w:rsid w:val="00E23A99"/>
    <w:rsid w:val="00E3205D"/>
    <w:rsid w:val="00E373EB"/>
    <w:rsid w:val="00E4423F"/>
    <w:rsid w:val="00E50410"/>
    <w:rsid w:val="00E51F8C"/>
    <w:rsid w:val="00E52297"/>
    <w:rsid w:val="00E617EC"/>
    <w:rsid w:val="00E63D02"/>
    <w:rsid w:val="00E75ED3"/>
    <w:rsid w:val="00E928A2"/>
    <w:rsid w:val="00E9372A"/>
    <w:rsid w:val="00EA2B68"/>
    <w:rsid w:val="00EA7396"/>
    <w:rsid w:val="00EB564F"/>
    <w:rsid w:val="00EC4A0E"/>
    <w:rsid w:val="00ED61A5"/>
    <w:rsid w:val="00EE4A11"/>
    <w:rsid w:val="00EE53C4"/>
    <w:rsid w:val="00F175F6"/>
    <w:rsid w:val="00F372EF"/>
    <w:rsid w:val="00F41DC7"/>
    <w:rsid w:val="00F66D2E"/>
    <w:rsid w:val="00F727FD"/>
    <w:rsid w:val="00F76963"/>
    <w:rsid w:val="00F870C6"/>
    <w:rsid w:val="00F9443A"/>
    <w:rsid w:val="00FA625A"/>
    <w:rsid w:val="00FA7068"/>
    <w:rsid w:val="00FC2E3E"/>
    <w:rsid w:val="00FC7A6A"/>
    <w:rsid w:val="00FE6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E81C4BBD-D812-4C0E-A175-5CC53C63F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C2590"/>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DC2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5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AD0"/>
  </w:style>
  <w:style w:type="paragraph" w:styleId="Footer">
    <w:name w:val="footer"/>
    <w:basedOn w:val="Normal"/>
    <w:link w:val="FooterChar"/>
    <w:uiPriority w:val="99"/>
    <w:unhideWhenUsed/>
    <w:rsid w:val="005F5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AD0"/>
  </w:style>
  <w:style w:type="paragraph" w:styleId="ListParagraph">
    <w:name w:val="List Paragraph"/>
    <w:basedOn w:val="Normal"/>
    <w:uiPriority w:val="34"/>
    <w:qFormat/>
    <w:rsid w:val="00AB313E"/>
    <w:pPr>
      <w:ind w:left="720"/>
      <w:contextualSpacing/>
    </w:pPr>
  </w:style>
  <w:style w:type="paragraph" w:styleId="BalloonText">
    <w:name w:val="Balloon Text"/>
    <w:basedOn w:val="Normal"/>
    <w:link w:val="BalloonTextChar"/>
    <w:uiPriority w:val="99"/>
    <w:semiHidden/>
    <w:unhideWhenUsed/>
    <w:rsid w:val="000F0CC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F0CC6"/>
    <w:rPr>
      <w:rFonts w:ascii="Segoe UI" w:hAnsi="Segoe UI"/>
      <w:sz w:val="18"/>
      <w:szCs w:val="18"/>
    </w:rPr>
  </w:style>
  <w:style w:type="character" w:styleId="Hyperlink">
    <w:name w:val="Hyperlink"/>
    <w:basedOn w:val="DefaultParagraphFont"/>
    <w:unhideWhenUsed/>
    <w:rsid w:val="008D3B43"/>
    <w:rPr>
      <w:color w:val="0000FF"/>
      <w:u w:val="single"/>
    </w:rPr>
  </w:style>
  <w:style w:type="paragraph" w:customStyle="1" w:styleId="bulletundertext">
    <w:name w:val="bullet (under text)"/>
    <w:rsid w:val="000F12D8"/>
    <w:pPr>
      <w:numPr>
        <w:numId w:val="2"/>
      </w:numPr>
      <w:spacing w:after="240" w:line="288" w:lineRule="auto"/>
    </w:pPr>
    <w:rPr>
      <w:rFonts w:ascii="Arial" w:eastAsia="Times New Roman" w:hAnsi="Arial" w:cs="Arial"/>
      <w:sz w:val="24"/>
      <w:szCs w:val="24"/>
      <w:lang w:eastAsia="en-GB"/>
    </w:rPr>
  </w:style>
  <w:style w:type="character" w:styleId="FollowedHyperlink">
    <w:name w:val="FollowedHyperlink"/>
    <w:basedOn w:val="DefaultParagraphFont"/>
    <w:uiPriority w:val="99"/>
    <w:semiHidden/>
    <w:unhideWhenUsed/>
    <w:rsid w:val="007A3DF1"/>
    <w:rPr>
      <w:color w:val="954F72" w:themeColor="followedHyperlink"/>
      <w:u w:val="single"/>
    </w:rPr>
  </w:style>
  <w:style w:type="paragraph" w:styleId="CommentText">
    <w:name w:val="annotation text"/>
    <w:basedOn w:val="Normal"/>
    <w:link w:val="CommentTextChar"/>
    <w:uiPriority w:val="99"/>
    <w:semiHidden/>
    <w:unhideWhenUsed/>
    <w:rsid w:val="00664494"/>
    <w:pPr>
      <w:spacing w:line="240" w:lineRule="auto"/>
    </w:pPr>
    <w:rPr>
      <w:sz w:val="20"/>
      <w:szCs w:val="20"/>
    </w:rPr>
  </w:style>
  <w:style w:type="character" w:customStyle="1" w:styleId="CommentTextChar">
    <w:name w:val="Comment Text Char"/>
    <w:basedOn w:val="DefaultParagraphFont"/>
    <w:link w:val="CommentText"/>
    <w:uiPriority w:val="99"/>
    <w:semiHidden/>
    <w:rsid w:val="00664494"/>
    <w:rPr>
      <w:sz w:val="20"/>
      <w:szCs w:val="20"/>
    </w:rPr>
  </w:style>
  <w:style w:type="paragraph" w:styleId="NormalWeb">
    <w:name w:val="Normal (Web)"/>
    <w:basedOn w:val="Normal"/>
    <w:uiPriority w:val="99"/>
    <w:unhideWhenUsed/>
    <w:rsid w:val="004C4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C475A"/>
    <w:rPr>
      <w:i/>
      <w:iCs/>
    </w:rPr>
  </w:style>
  <w:style w:type="character" w:customStyle="1" w:styleId="A4">
    <w:name w:val="A4"/>
    <w:uiPriority w:val="99"/>
    <w:rsid w:val="00D304FC"/>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5582">
      <w:bodyDiv w:val="1"/>
      <w:marLeft w:val="0"/>
      <w:marRight w:val="0"/>
      <w:marTop w:val="0"/>
      <w:marBottom w:val="0"/>
      <w:divBdr>
        <w:top w:val="none" w:sz="0" w:space="0" w:color="auto"/>
        <w:left w:val="none" w:sz="0" w:space="0" w:color="auto"/>
        <w:bottom w:val="none" w:sz="0" w:space="0" w:color="auto"/>
        <w:right w:val="none" w:sz="0" w:space="0" w:color="auto"/>
      </w:divBdr>
    </w:div>
    <w:div w:id="355271708">
      <w:bodyDiv w:val="1"/>
      <w:marLeft w:val="0"/>
      <w:marRight w:val="0"/>
      <w:marTop w:val="0"/>
      <w:marBottom w:val="0"/>
      <w:divBdr>
        <w:top w:val="none" w:sz="0" w:space="0" w:color="auto"/>
        <w:left w:val="none" w:sz="0" w:space="0" w:color="auto"/>
        <w:bottom w:val="none" w:sz="0" w:space="0" w:color="auto"/>
        <w:right w:val="none" w:sz="0" w:space="0" w:color="auto"/>
      </w:divBdr>
    </w:div>
    <w:div w:id="636109626">
      <w:bodyDiv w:val="1"/>
      <w:marLeft w:val="0"/>
      <w:marRight w:val="0"/>
      <w:marTop w:val="0"/>
      <w:marBottom w:val="0"/>
      <w:divBdr>
        <w:top w:val="none" w:sz="0" w:space="0" w:color="auto"/>
        <w:left w:val="none" w:sz="0" w:space="0" w:color="auto"/>
        <w:bottom w:val="none" w:sz="0" w:space="0" w:color="auto"/>
        <w:right w:val="none" w:sz="0" w:space="0" w:color="auto"/>
      </w:divBdr>
    </w:div>
    <w:div w:id="669412223">
      <w:bodyDiv w:val="1"/>
      <w:marLeft w:val="0"/>
      <w:marRight w:val="0"/>
      <w:marTop w:val="0"/>
      <w:marBottom w:val="0"/>
      <w:divBdr>
        <w:top w:val="none" w:sz="0" w:space="0" w:color="auto"/>
        <w:left w:val="none" w:sz="0" w:space="0" w:color="auto"/>
        <w:bottom w:val="none" w:sz="0" w:space="0" w:color="auto"/>
        <w:right w:val="none" w:sz="0" w:space="0" w:color="auto"/>
      </w:divBdr>
    </w:div>
    <w:div w:id="738868683">
      <w:bodyDiv w:val="1"/>
      <w:marLeft w:val="0"/>
      <w:marRight w:val="0"/>
      <w:marTop w:val="0"/>
      <w:marBottom w:val="0"/>
      <w:divBdr>
        <w:top w:val="none" w:sz="0" w:space="0" w:color="auto"/>
        <w:left w:val="none" w:sz="0" w:space="0" w:color="auto"/>
        <w:bottom w:val="none" w:sz="0" w:space="0" w:color="auto"/>
        <w:right w:val="none" w:sz="0" w:space="0" w:color="auto"/>
      </w:divBdr>
    </w:div>
    <w:div w:id="918638891">
      <w:bodyDiv w:val="1"/>
      <w:marLeft w:val="0"/>
      <w:marRight w:val="0"/>
      <w:marTop w:val="0"/>
      <w:marBottom w:val="0"/>
      <w:divBdr>
        <w:top w:val="none" w:sz="0" w:space="0" w:color="auto"/>
        <w:left w:val="none" w:sz="0" w:space="0" w:color="auto"/>
        <w:bottom w:val="none" w:sz="0" w:space="0" w:color="auto"/>
        <w:right w:val="none" w:sz="0" w:space="0" w:color="auto"/>
      </w:divBdr>
    </w:div>
    <w:div w:id="1132940609">
      <w:bodyDiv w:val="1"/>
      <w:marLeft w:val="0"/>
      <w:marRight w:val="0"/>
      <w:marTop w:val="0"/>
      <w:marBottom w:val="0"/>
      <w:divBdr>
        <w:top w:val="none" w:sz="0" w:space="0" w:color="auto"/>
        <w:left w:val="none" w:sz="0" w:space="0" w:color="auto"/>
        <w:bottom w:val="none" w:sz="0" w:space="0" w:color="auto"/>
        <w:right w:val="none" w:sz="0" w:space="0" w:color="auto"/>
      </w:divBdr>
    </w:div>
    <w:div w:id="1281231284">
      <w:bodyDiv w:val="1"/>
      <w:marLeft w:val="0"/>
      <w:marRight w:val="0"/>
      <w:marTop w:val="0"/>
      <w:marBottom w:val="0"/>
      <w:divBdr>
        <w:top w:val="none" w:sz="0" w:space="0" w:color="auto"/>
        <w:left w:val="none" w:sz="0" w:space="0" w:color="auto"/>
        <w:bottom w:val="none" w:sz="0" w:space="0" w:color="auto"/>
        <w:right w:val="none" w:sz="0" w:space="0" w:color="auto"/>
      </w:divBdr>
    </w:div>
    <w:div w:id="1314405361">
      <w:bodyDiv w:val="1"/>
      <w:marLeft w:val="0"/>
      <w:marRight w:val="0"/>
      <w:marTop w:val="0"/>
      <w:marBottom w:val="0"/>
      <w:divBdr>
        <w:top w:val="none" w:sz="0" w:space="0" w:color="auto"/>
        <w:left w:val="none" w:sz="0" w:space="0" w:color="auto"/>
        <w:bottom w:val="none" w:sz="0" w:space="0" w:color="auto"/>
        <w:right w:val="none" w:sz="0" w:space="0" w:color="auto"/>
      </w:divBdr>
    </w:div>
    <w:div w:id="1817725796">
      <w:bodyDiv w:val="1"/>
      <w:marLeft w:val="0"/>
      <w:marRight w:val="0"/>
      <w:marTop w:val="0"/>
      <w:marBottom w:val="0"/>
      <w:divBdr>
        <w:top w:val="none" w:sz="0" w:space="0" w:color="auto"/>
        <w:left w:val="none" w:sz="0" w:space="0" w:color="auto"/>
        <w:bottom w:val="none" w:sz="0" w:space="0" w:color="auto"/>
        <w:right w:val="none" w:sz="0" w:space="0" w:color="auto"/>
      </w:divBdr>
    </w:div>
    <w:div w:id="1924796688">
      <w:bodyDiv w:val="1"/>
      <w:marLeft w:val="0"/>
      <w:marRight w:val="0"/>
      <w:marTop w:val="0"/>
      <w:marBottom w:val="0"/>
      <w:divBdr>
        <w:top w:val="none" w:sz="0" w:space="0" w:color="auto"/>
        <w:left w:val="none" w:sz="0" w:space="0" w:color="auto"/>
        <w:bottom w:val="none" w:sz="0" w:space="0" w:color="auto"/>
        <w:right w:val="none" w:sz="0" w:space="0" w:color="auto"/>
      </w:divBdr>
    </w:div>
    <w:div w:id="1971090029">
      <w:bodyDiv w:val="1"/>
      <w:marLeft w:val="0"/>
      <w:marRight w:val="0"/>
      <w:marTop w:val="0"/>
      <w:marBottom w:val="0"/>
      <w:divBdr>
        <w:top w:val="none" w:sz="0" w:space="0" w:color="auto"/>
        <w:left w:val="none" w:sz="0" w:space="0" w:color="auto"/>
        <w:bottom w:val="none" w:sz="0" w:space="0" w:color="auto"/>
        <w:right w:val="none" w:sz="0" w:space="0" w:color="auto"/>
      </w:divBdr>
    </w:div>
    <w:div w:id="2038121076">
      <w:bodyDiv w:val="1"/>
      <w:marLeft w:val="0"/>
      <w:marRight w:val="0"/>
      <w:marTop w:val="0"/>
      <w:marBottom w:val="0"/>
      <w:divBdr>
        <w:top w:val="none" w:sz="0" w:space="0" w:color="auto"/>
        <w:left w:val="none" w:sz="0" w:space="0" w:color="auto"/>
        <w:bottom w:val="none" w:sz="0" w:space="0" w:color="auto"/>
        <w:right w:val="none" w:sz="0" w:space="0" w:color="auto"/>
      </w:divBdr>
    </w:div>
    <w:div w:id="205719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hyperlink" Target="https://www.bing.com/images/search?view=detailV2&amp;ccid=Pfg9siwV&amp;id=DA182BC3BC055ECF62BF17599F032C003F91F384&amp;thid=OIP.Pfg9siwVLTg9gmRXFS5_nwHaHa&amp;mediaurl=https://inlightcollective.com/wp-content/uploads/2015/12/hands-heart-icon-87878.png&amp;exph=512&amp;expw=512&amp;q=hand+heart+symbol,+black+and+white&amp;simid=608054591122835683&amp;selectedIndex=2" TargetMode="External"/><Relationship Id="rId17" Type="http://schemas.openxmlformats.org/officeDocument/2006/relationships/image" Target="media/image10.jpeg"/><Relationship Id="rId25" Type="http://schemas.openxmlformats.org/officeDocument/2006/relationships/hyperlink" Target="https://www.bing.com/images/search?view=detailV2&amp;ccid=Ksa6wLlD&amp;id=9F4115DEE1880120AC3208643102F6F8F7B547A7&amp;thid=OIP.Ksa6wLlDHpYkQThzwQh1gwHaHP&amp;mediaurl=https%3a%2f%2finclusionlethbridge.com%2fwp-content%2fuploads%2f2017%2f06%2fInclusion-Lethbridge_Icon_Black.png&amp;exph=610&amp;expw=624&amp;q=community%2c+image%2c+black+and+white&amp;simid=607994538923854221&amp;selectedIndex=10"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hyperlink" Target="https://www.bing.com/images/search?view=detailV2&amp;ccid=Pfg9siwV&amp;id=DA182BC3BC055ECF62BF17599F032C003F91F384&amp;thid=OIP.Pfg9siwVLTg9gmRXFS5_nwHaHa&amp;mediaurl=https%3a%2f%2finlightcollective.com%2fwp-content%2fuploads%2f2015%2f12%2fhands-heart-icon-87878.png&amp;exph=512&amp;expw=512&amp;q=hand+heart+symbol%2c+black+and+white&amp;simid=608054591122835683&amp;selectedIndex=2"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bing.com/images/search?view=detailV2&amp;ccid=Ksa6wLlD&amp;id=9F4115DEE1880120AC3208643102F6F8F7B547A7&amp;thid=OIP.Ksa6wLlDHpYkQThzwQh1gwHaHP&amp;mediaurl=https://inclusionlethbridge.com/wp-content/uploads/2017/06/Inclusion-Lethbridge_Icon_Black.png&amp;exph=610&amp;expw=624&amp;q=community,+image,+black+and+white&amp;simid=607994538923854221&amp;selectedIndex=10" TargetMode="External"/><Relationship Id="rId22" Type="http://schemas.openxmlformats.org/officeDocument/2006/relationships/image" Target="media/image15.jpe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EE1E0-EBA7-4367-9B06-AD3A6E402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7</Pages>
  <Words>876</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 Huseyin</dc:creator>
  <cp:keywords/>
  <dc:description/>
  <cp:lastModifiedBy>Geraldine O'Brien</cp:lastModifiedBy>
  <cp:revision>19</cp:revision>
  <cp:lastPrinted>2024-10-17T09:14:00Z</cp:lastPrinted>
  <dcterms:created xsi:type="dcterms:W3CDTF">2021-09-06T09:52:00Z</dcterms:created>
  <dcterms:modified xsi:type="dcterms:W3CDTF">2024-10-17T09:21:00Z</dcterms:modified>
</cp:coreProperties>
</file>